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6380" w:rsidRDefault="00486380" w:rsidP="00A52DB1">
      <w:pPr>
        <w:rPr>
          <w:sz w:val="18"/>
          <w:szCs w:val="18"/>
        </w:rPr>
      </w:pPr>
    </w:p>
    <w:p w:rsidR="00854B7D" w:rsidRDefault="00854B7D" w:rsidP="00486380">
      <w:pPr>
        <w:jc w:val="center"/>
        <w:sectPr w:rsidR="00854B7D" w:rsidSect="001C3A93">
          <w:type w:val="continuous"/>
          <w:pgSz w:w="7920" w:h="12240"/>
          <w:pgMar w:top="720" w:right="547" w:bottom="720" w:left="360" w:header="720" w:footer="720" w:gutter="0"/>
          <w:cols w:num="2" w:space="432"/>
          <w:docGrid w:linePitch="360"/>
        </w:sectPr>
      </w:pPr>
    </w:p>
    <w:p w:rsidR="00A52DB1" w:rsidRDefault="00E51445" w:rsidP="00486380">
      <w:pPr>
        <w:jc w:val="center"/>
      </w:pPr>
      <w:r w:rsidRPr="00B20DF5">
        <w:lastRenderedPageBreak/>
        <w:t xml:space="preserve">A </w:t>
      </w:r>
      <w:r w:rsidR="00E20155" w:rsidRPr="00B20DF5">
        <w:t xml:space="preserve"> </w:t>
      </w:r>
      <w:r w:rsidR="00DC0B5E" w:rsidRPr="00B20DF5">
        <w:t>S</w:t>
      </w:r>
      <w:r w:rsidRPr="00B20DF5">
        <w:t>imple</w:t>
      </w:r>
      <w:r w:rsidR="001C3FAC" w:rsidRPr="00B20DF5">
        <w:t xml:space="preserve"> </w:t>
      </w:r>
      <w:r w:rsidR="0099175D" w:rsidRPr="00B20DF5">
        <w:t xml:space="preserve">Two </w:t>
      </w:r>
      <w:r w:rsidR="00DC0B5E" w:rsidRPr="00B20DF5">
        <w:t>Terminal R</w:t>
      </w:r>
      <w:r w:rsidR="001C3FAC" w:rsidRPr="00B20DF5">
        <w:t xml:space="preserve">esonance </w:t>
      </w:r>
      <w:r w:rsidR="00E20155" w:rsidRPr="00B20DF5">
        <w:t xml:space="preserve"> </w:t>
      </w:r>
      <w:r w:rsidR="00DC0B5E" w:rsidRPr="00B20DF5">
        <w:t>C</w:t>
      </w:r>
      <w:r w:rsidR="001C3FAC" w:rsidRPr="00B20DF5">
        <w:t>hecker</w:t>
      </w:r>
    </w:p>
    <w:p w:rsidR="00712F47" w:rsidRPr="00A95018" w:rsidRDefault="00712F47" w:rsidP="00486380">
      <w:pPr>
        <w:jc w:val="center"/>
        <w:rPr>
          <w:b/>
          <w:sz w:val="20"/>
          <w:szCs w:val="20"/>
          <w:u w:val="single"/>
        </w:rPr>
      </w:pPr>
      <w:r w:rsidRPr="00A95018">
        <w:rPr>
          <w:b/>
          <w:sz w:val="20"/>
          <w:szCs w:val="20"/>
          <w:u w:val="single"/>
        </w:rPr>
        <w:t>Electric Radio March 2012</w:t>
      </w:r>
    </w:p>
    <w:p w:rsidR="00854B7D" w:rsidRDefault="00854B7D" w:rsidP="001C3A93">
      <w:pPr>
        <w:jc w:val="both"/>
        <w:sectPr w:rsidR="00854B7D" w:rsidSect="00854B7D">
          <w:type w:val="continuous"/>
          <w:pgSz w:w="7920" w:h="12240"/>
          <w:pgMar w:top="720" w:right="547" w:bottom="720" w:left="360" w:header="720" w:footer="720" w:gutter="0"/>
          <w:cols w:space="432"/>
          <w:docGrid w:linePitch="360"/>
        </w:sectPr>
      </w:pPr>
    </w:p>
    <w:p w:rsidR="00486380" w:rsidRDefault="00486380" w:rsidP="001C3A93">
      <w:pPr>
        <w:jc w:val="both"/>
      </w:pPr>
    </w:p>
    <w:p w:rsidR="00854B7D" w:rsidRDefault="003F7E85" w:rsidP="001C3A93">
      <w:pPr>
        <w:jc w:val="both"/>
        <w:rPr>
          <w:sz w:val="18"/>
          <w:szCs w:val="18"/>
        </w:rPr>
      </w:pPr>
      <w:r w:rsidRPr="003F7E85">
        <w:rPr>
          <w:sz w:val="18"/>
          <w:szCs w:val="18"/>
        </w:rPr>
        <w:t xml:space="preserve">By: John F. Hurst </w:t>
      </w:r>
      <w:r>
        <w:rPr>
          <w:sz w:val="18"/>
          <w:szCs w:val="18"/>
        </w:rPr>
        <w:t xml:space="preserve">, P.E.  </w:t>
      </w:r>
      <w:r w:rsidRPr="003F7E85">
        <w:rPr>
          <w:sz w:val="18"/>
          <w:szCs w:val="18"/>
        </w:rPr>
        <w:t>KU6X</w:t>
      </w:r>
    </w:p>
    <w:p w:rsidR="003F7E85" w:rsidRDefault="003F7E85" w:rsidP="001C3A93">
      <w:pPr>
        <w:jc w:val="both"/>
        <w:rPr>
          <w:sz w:val="18"/>
          <w:szCs w:val="18"/>
        </w:rPr>
      </w:pPr>
      <w:r>
        <w:rPr>
          <w:sz w:val="18"/>
          <w:szCs w:val="18"/>
        </w:rPr>
        <w:t>2512 Euclid Crescent East</w:t>
      </w:r>
    </w:p>
    <w:p w:rsidR="003F7E85" w:rsidRDefault="003F7E85" w:rsidP="001C3A93">
      <w:pPr>
        <w:jc w:val="both"/>
        <w:rPr>
          <w:sz w:val="18"/>
          <w:szCs w:val="18"/>
        </w:rPr>
      </w:pPr>
      <w:r>
        <w:rPr>
          <w:sz w:val="18"/>
          <w:szCs w:val="18"/>
        </w:rPr>
        <w:t>Upland, CA 91784</w:t>
      </w:r>
    </w:p>
    <w:p w:rsidR="003F7E85" w:rsidRDefault="005142AE" w:rsidP="001C3A93">
      <w:pPr>
        <w:jc w:val="both"/>
        <w:rPr>
          <w:sz w:val="18"/>
          <w:szCs w:val="18"/>
        </w:rPr>
      </w:pPr>
      <w:r w:rsidRPr="00FB0E54">
        <w:rPr>
          <w:sz w:val="18"/>
          <w:szCs w:val="18"/>
        </w:rPr>
        <w:t>ku6x</w:t>
      </w:r>
      <w:r w:rsidR="00FB0E54">
        <w:rPr>
          <w:sz w:val="18"/>
          <w:szCs w:val="18"/>
        </w:rPr>
        <w:t>@arrl.net</w:t>
      </w:r>
    </w:p>
    <w:p w:rsidR="003F7E85" w:rsidRDefault="003F7E85" w:rsidP="001C3A93">
      <w:pPr>
        <w:jc w:val="both"/>
        <w:rPr>
          <w:sz w:val="18"/>
          <w:szCs w:val="18"/>
        </w:rPr>
      </w:pPr>
    </w:p>
    <w:p w:rsidR="003F7E85" w:rsidRDefault="003F7E85" w:rsidP="001C3A93">
      <w:pPr>
        <w:jc w:val="both"/>
        <w:rPr>
          <w:sz w:val="18"/>
          <w:szCs w:val="18"/>
        </w:rPr>
      </w:pPr>
    </w:p>
    <w:p w:rsidR="003F7E85" w:rsidRPr="003F7E85" w:rsidRDefault="003F7E85" w:rsidP="001C3A93">
      <w:pPr>
        <w:jc w:val="both"/>
        <w:rPr>
          <w:sz w:val="18"/>
          <w:szCs w:val="18"/>
        </w:rPr>
      </w:pPr>
    </w:p>
    <w:p w:rsidR="0099175D" w:rsidRDefault="0099175D" w:rsidP="00D11035">
      <w:pPr>
        <w:jc w:val="both"/>
      </w:pPr>
    </w:p>
    <w:p w:rsidR="0099175D" w:rsidRDefault="0099175D" w:rsidP="00D11035">
      <w:pPr>
        <w:jc w:val="both"/>
      </w:pPr>
    </w:p>
    <w:p w:rsidR="0099175D" w:rsidRDefault="0099175D" w:rsidP="00D11035">
      <w:pPr>
        <w:jc w:val="both"/>
      </w:pPr>
    </w:p>
    <w:p w:rsidR="003A000C" w:rsidRDefault="003A000C" w:rsidP="00486380">
      <w:pPr>
        <w:sectPr w:rsidR="003A000C" w:rsidSect="001C3A93">
          <w:type w:val="continuous"/>
          <w:pgSz w:w="7920" w:h="12240"/>
          <w:pgMar w:top="720" w:right="547" w:bottom="720" w:left="360" w:header="720" w:footer="720" w:gutter="0"/>
          <w:cols w:num="2" w:space="432"/>
          <w:docGrid w:linePitch="360"/>
        </w:sectPr>
      </w:pPr>
    </w:p>
    <w:p w:rsidR="001B34FB" w:rsidRDefault="001B34FB" w:rsidP="00F11101">
      <w:pPr>
        <w:rPr>
          <w:sz w:val="28"/>
          <w:szCs w:val="28"/>
        </w:rPr>
      </w:pPr>
    </w:p>
    <w:p w:rsidR="001C3A93" w:rsidRDefault="001C3A93" w:rsidP="00D11035">
      <w:pPr>
        <w:jc w:val="both"/>
        <w:rPr>
          <w:sz w:val="18"/>
          <w:szCs w:val="18"/>
        </w:rPr>
        <w:sectPr w:rsidR="001C3A93" w:rsidSect="001C3A93">
          <w:type w:val="continuous"/>
          <w:pgSz w:w="7920" w:h="12240"/>
          <w:pgMar w:top="720" w:right="547" w:bottom="720" w:left="360" w:header="720" w:footer="720" w:gutter="0"/>
          <w:cols w:num="2" w:space="432"/>
          <w:docGrid w:linePitch="360"/>
        </w:sectPr>
      </w:pPr>
    </w:p>
    <w:p w:rsidR="00E02A1E" w:rsidRPr="003A000C" w:rsidRDefault="00E02A1E" w:rsidP="00D11035">
      <w:pPr>
        <w:jc w:val="both"/>
        <w:rPr>
          <w:sz w:val="18"/>
          <w:szCs w:val="18"/>
        </w:rPr>
      </w:pPr>
      <w:r w:rsidRPr="003A000C">
        <w:rPr>
          <w:sz w:val="18"/>
          <w:szCs w:val="18"/>
        </w:rPr>
        <w:lastRenderedPageBreak/>
        <w:t xml:space="preserve">Last year I was helping </w:t>
      </w:r>
      <w:r w:rsidR="00980A7A">
        <w:rPr>
          <w:sz w:val="18"/>
          <w:szCs w:val="18"/>
        </w:rPr>
        <w:t>my friend Bob Grinder, K7AK (now SK)</w:t>
      </w:r>
      <w:r w:rsidR="007B1BF3" w:rsidRPr="003A000C">
        <w:rPr>
          <w:sz w:val="18"/>
          <w:szCs w:val="18"/>
        </w:rPr>
        <w:t xml:space="preserve"> </w:t>
      </w:r>
      <w:r w:rsidRPr="003A000C">
        <w:rPr>
          <w:sz w:val="18"/>
          <w:szCs w:val="18"/>
        </w:rPr>
        <w:t xml:space="preserve">troubleshoot an SX-28 that was totally dead on two bands. I brought this </w:t>
      </w:r>
      <w:r w:rsidR="002C6898">
        <w:rPr>
          <w:sz w:val="18"/>
          <w:szCs w:val="18"/>
        </w:rPr>
        <w:t>simple resonant checker (F</w:t>
      </w:r>
      <w:r w:rsidR="00E20155" w:rsidRPr="003A000C">
        <w:rPr>
          <w:sz w:val="18"/>
          <w:szCs w:val="18"/>
        </w:rPr>
        <w:t xml:space="preserve">igure 1) </w:t>
      </w:r>
      <w:r w:rsidR="00CB5C31" w:rsidRPr="003A000C">
        <w:rPr>
          <w:sz w:val="18"/>
          <w:szCs w:val="18"/>
        </w:rPr>
        <w:t>with me</w:t>
      </w:r>
      <w:r w:rsidR="00E20155" w:rsidRPr="003A000C">
        <w:rPr>
          <w:sz w:val="18"/>
          <w:szCs w:val="18"/>
        </w:rPr>
        <w:t>. W</w:t>
      </w:r>
      <w:r w:rsidRPr="003A000C">
        <w:rPr>
          <w:sz w:val="18"/>
          <w:szCs w:val="18"/>
        </w:rPr>
        <w:t>e  hooked it u</w:t>
      </w:r>
      <w:r w:rsidR="00E20155" w:rsidRPr="003A000C">
        <w:rPr>
          <w:sz w:val="18"/>
          <w:szCs w:val="18"/>
        </w:rPr>
        <w:t xml:space="preserve">p to his scope and RF generator </w:t>
      </w:r>
      <w:r w:rsidR="002C6898">
        <w:rPr>
          <w:sz w:val="18"/>
          <w:szCs w:val="18"/>
        </w:rPr>
        <w:t>(</w:t>
      </w:r>
      <w:r w:rsidR="00005469">
        <w:rPr>
          <w:sz w:val="18"/>
          <w:szCs w:val="18"/>
        </w:rPr>
        <w:t>Figure-4</w:t>
      </w:r>
      <w:r w:rsidR="002C6898">
        <w:rPr>
          <w:sz w:val="18"/>
          <w:szCs w:val="18"/>
        </w:rPr>
        <w:t>)</w:t>
      </w:r>
      <w:r w:rsidR="00005469">
        <w:rPr>
          <w:sz w:val="18"/>
          <w:szCs w:val="18"/>
        </w:rPr>
        <w:t>,</w:t>
      </w:r>
      <w:r w:rsidR="00D11035">
        <w:rPr>
          <w:sz w:val="18"/>
          <w:szCs w:val="18"/>
        </w:rPr>
        <w:t xml:space="preserve"> </w:t>
      </w:r>
      <w:r w:rsidR="00E20155" w:rsidRPr="003A000C">
        <w:rPr>
          <w:sz w:val="18"/>
          <w:szCs w:val="18"/>
        </w:rPr>
        <w:t>and w</w:t>
      </w:r>
      <w:r w:rsidRPr="003A000C">
        <w:rPr>
          <w:sz w:val="18"/>
          <w:szCs w:val="18"/>
        </w:rPr>
        <w:t>ithin a few minutes we pinpointed the</w:t>
      </w:r>
      <w:r w:rsidR="00C04423">
        <w:rPr>
          <w:sz w:val="18"/>
          <w:szCs w:val="18"/>
        </w:rPr>
        <w:t xml:space="preserve"> problem to the mixer grid band</w:t>
      </w:r>
      <w:r w:rsidRPr="003A000C">
        <w:rPr>
          <w:sz w:val="18"/>
          <w:szCs w:val="18"/>
        </w:rPr>
        <w:t>switch. We did this from the top of the chassis (</w:t>
      </w:r>
      <w:r w:rsidR="00D658F4" w:rsidRPr="003A000C">
        <w:rPr>
          <w:sz w:val="18"/>
          <w:szCs w:val="18"/>
        </w:rPr>
        <w:t>connect</w:t>
      </w:r>
      <w:r w:rsidR="00157AFC">
        <w:rPr>
          <w:sz w:val="18"/>
          <w:szCs w:val="18"/>
        </w:rPr>
        <w:t>ing</w:t>
      </w:r>
      <w:r w:rsidR="00D658F4" w:rsidRPr="003A000C">
        <w:rPr>
          <w:sz w:val="18"/>
          <w:szCs w:val="18"/>
        </w:rPr>
        <w:t xml:space="preserve"> to the tuning </w:t>
      </w:r>
      <w:r w:rsidRPr="003A000C">
        <w:rPr>
          <w:sz w:val="18"/>
          <w:szCs w:val="18"/>
        </w:rPr>
        <w:t xml:space="preserve"> cap</w:t>
      </w:r>
      <w:r w:rsidR="00C04423">
        <w:rPr>
          <w:sz w:val="18"/>
          <w:szCs w:val="18"/>
        </w:rPr>
        <w:t xml:space="preserve">acitor </w:t>
      </w:r>
      <w:r w:rsidRPr="003A000C">
        <w:rPr>
          <w:sz w:val="18"/>
          <w:szCs w:val="18"/>
        </w:rPr>
        <w:t xml:space="preserve"> stator</w:t>
      </w:r>
      <w:r w:rsidR="00D658F4" w:rsidRPr="003A000C">
        <w:rPr>
          <w:sz w:val="18"/>
          <w:szCs w:val="18"/>
        </w:rPr>
        <w:t>s</w:t>
      </w:r>
      <w:r w:rsidRPr="003A000C">
        <w:rPr>
          <w:sz w:val="18"/>
          <w:szCs w:val="18"/>
        </w:rPr>
        <w:t xml:space="preserve">) with the power off. </w:t>
      </w:r>
    </w:p>
    <w:p w:rsidR="00BC03E8" w:rsidRPr="003A000C" w:rsidRDefault="00BC03E8" w:rsidP="00D11035">
      <w:pPr>
        <w:jc w:val="both"/>
        <w:rPr>
          <w:sz w:val="18"/>
          <w:szCs w:val="18"/>
        </w:rPr>
      </w:pPr>
    </w:p>
    <w:p w:rsidR="00854B7D" w:rsidRDefault="005E62DA" w:rsidP="00854B7D">
      <w:pPr>
        <w:jc w:val="both"/>
        <w:rPr>
          <w:sz w:val="18"/>
          <w:szCs w:val="18"/>
        </w:rPr>
      </w:pPr>
      <w:r>
        <w:rPr>
          <w:noProof/>
          <w:sz w:val="18"/>
          <w:szCs w:val="1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69" type="#_x0000_t32" style="position:absolute;left:0;text-align:left;margin-left:21pt;margin-top:59.35pt;width:4.5pt;height:20.25pt;flip:y;z-index:251671040" o:connectortype="straight">
            <v:stroke endarrow="block"/>
          </v:shape>
        </w:pict>
      </w:r>
      <w:r>
        <w:rPr>
          <w:noProof/>
          <w:sz w:val="18"/>
          <w:szCs w:val="18"/>
        </w:rPr>
        <w:pict>
          <v:shape id="_x0000_s1423" type="#_x0000_t32" style="position:absolute;left:0;text-align:left;margin-left:147.75pt;margin-top:46.6pt;width:2.25pt;height:33pt;flip:x y;z-index:251675136" o:connectortype="straight">
            <v:stroke endarrow="block"/>
          </v:shape>
        </w:pict>
      </w:r>
      <w:r>
        <w:rPr>
          <w:noProof/>
          <w:sz w:val="18"/>
          <w:szCs w:val="18"/>
        </w:rPr>
        <w:pict>
          <v:shape id="_x0000_s1068" type="#_x0000_t32" style="position:absolute;left:0;text-align:left;margin-left:42pt;margin-top:40.6pt;width:22.5pt;height:39pt;flip:x y;z-index:251670016" o:connectortype="straight">
            <v:stroke endarrow="block"/>
          </v:shape>
        </w:pict>
      </w:r>
      <w:r>
        <w:rPr>
          <w:noProof/>
          <w:sz w:val="18"/>
          <w:szCs w:val="18"/>
        </w:rPr>
        <w:pict>
          <v:shape id="_x0000_s1070" type="#_x0000_t32" style="position:absolute;left:0;text-align:left;margin-left:102.05pt;margin-top:16.2pt;width:7.45pt;height:63.4pt;flip:x y;z-index:251672064" o:connectortype="straight">
            <v:stroke endarrow="block"/>
          </v:shape>
        </w:pict>
      </w:r>
      <w:r w:rsidR="008E2665">
        <w:rPr>
          <w:noProof/>
          <w:sz w:val="18"/>
          <w:szCs w:val="18"/>
        </w:rPr>
        <w:drawing>
          <wp:inline distT="0" distB="0" distL="0" distR="0">
            <wp:extent cx="2089150" cy="857885"/>
            <wp:effectExtent l="19050" t="0" r="6350" b="0"/>
            <wp:docPr id="62" name="Picture 61" descr="Res Chkr Short coax step 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 Chkr Short coax step 1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9150" cy="857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07EC" w:rsidRDefault="002E07EC" w:rsidP="000F3462">
      <w:pPr>
        <w:jc w:val="both"/>
        <w:outlineLvl w:val="0"/>
        <w:rPr>
          <w:sz w:val="18"/>
          <w:szCs w:val="18"/>
        </w:rPr>
      </w:pPr>
    </w:p>
    <w:p w:rsidR="002E07EC" w:rsidRPr="002E07EC" w:rsidRDefault="002E07EC" w:rsidP="000F3462">
      <w:pPr>
        <w:jc w:val="both"/>
        <w:outlineLvl w:val="0"/>
        <w:rPr>
          <w:sz w:val="16"/>
          <w:szCs w:val="16"/>
        </w:rPr>
      </w:pPr>
      <w:r w:rsidRPr="002E07EC">
        <w:rPr>
          <w:sz w:val="16"/>
          <w:szCs w:val="16"/>
        </w:rPr>
        <w:t xml:space="preserve"> Scope lead   Gen lead          Gnd           Hot</w:t>
      </w:r>
    </w:p>
    <w:p w:rsidR="000F3462" w:rsidRPr="003A000C" w:rsidRDefault="00516060" w:rsidP="000F3462">
      <w:pPr>
        <w:jc w:val="both"/>
        <w:outlineLvl w:val="0"/>
        <w:rPr>
          <w:sz w:val="18"/>
          <w:szCs w:val="18"/>
        </w:rPr>
      </w:pPr>
      <w:r>
        <w:rPr>
          <w:sz w:val="18"/>
          <w:szCs w:val="18"/>
        </w:rPr>
        <w:t>Figure-</w:t>
      </w:r>
      <w:r w:rsidR="00B756B0">
        <w:rPr>
          <w:sz w:val="18"/>
          <w:szCs w:val="18"/>
        </w:rPr>
        <w:t>1</w:t>
      </w:r>
      <w:r>
        <w:rPr>
          <w:sz w:val="18"/>
          <w:szCs w:val="18"/>
        </w:rPr>
        <w:t>: Resonance checker</w:t>
      </w:r>
      <w:r w:rsidR="00157AFC">
        <w:rPr>
          <w:sz w:val="18"/>
          <w:szCs w:val="18"/>
        </w:rPr>
        <w:t xml:space="preserve">. </w:t>
      </w:r>
      <w:r w:rsidR="000F3462">
        <w:rPr>
          <w:sz w:val="18"/>
          <w:szCs w:val="18"/>
        </w:rPr>
        <w:t xml:space="preserve">This version has short coax leads. </w:t>
      </w:r>
    </w:p>
    <w:p w:rsidR="000F3462" w:rsidRDefault="000F3462" w:rsidP="00854B7D">
      <w:pPr>
        <w:jc w:val="both"/>
        <w:rPr>
          <w:sz w:val="18"/>
          <w:szCs w:val="18"/>
        </w:rPr>
      </w:pPr>
    </w:p>
    <w:p w:rsidR="00244183" w:rsidRDefault="00244183" w:rsidP="00244183">
      <w:pPr>
        <w:jc w:val="both"/>
        <w:rPr>
          <w:sz w:val="18"/>
          <w:szCs w:val="18"/>
        </w:rPr>
      </w:pPr>
      <w:r w:rsidRPr="003A000C">
        <w:rPr>
          <w:sz w:val="18"/>
          <w:szCs w:val="18"/>
        </w:rPr>
        <w:t>I have used this in many other instances where a GDO was useless.</w:t>
      </w:r>
    </w:p>
    <w:p w:rsidR="007C50C4" w:rsidRPr="003A000C" w:rsidRDefault="007C50C4" w:rsidP="00244183">
      <w:pPr>
        <w:jc w:val="both"/>
        <w:rPr>
          <w:sz w:val="18"/>
          <w:szCs w:val="18"/>
        </w:rPr>
      </w:pPr>
    </w:p>
    <w:p w:rsidR="00244183" w:rsidRPr="003A000C" w:rsidRDefault="00244183" w:rsidP="007C50C4">
      <w:pPr>
        <w:rPr>
          <w:sz w:val="18"/>
          <w:szCs w:val="18"/>
        </w:rPr>
      </w:pPr>
      <w:r w:rsidRPr="003A000C">
        <w:rPr>
          <w:sz w:val="18"/>
          <w:szCs w:val="18"/>
        </w:rPr>
        <w:t>For example I’ve used this (with a scope and generator) to:</w:t>
      </w:r>
    </w:p>
    <w:p w:rsidR="003F7E85" w:rsidRDefault="003F7E85" w:rsidP="0099175D">
      <w:pPr>
        <w:jc w:val="both"/>
        <w:rPr>
          <w:sz w:val="18"/>
          <w:szCs w:val="18"/>
        </w:rPr>
      </w:pPr>
    </w:p>
    <w:p w:rsidR="0099175D" w:rsidRPr="00005469" w:rsidRDefault="00005469" w:rsidP="00005469">
      <w:pPr>
        <w:pStyle w:val="ListParagraph"/>
        <w:numPr>
          <w:ilvl w:val="0"/>
          <w:numId w:val="9"/>
        </w:numPr>
        <w:jc w:val="both"/>
        <w:rPr>
          <w:sz w:val="18"/>
          <w:szCs w:val="18"/>
        </w:rPr>
      </w:pPr>
      <w:r w:rsidRPr="00005469">
        <w:rPr>
          <w:sz w:val="18"/>
          <w:szCs w:val="18"/>
        </w:rPr>
        <w:t>D</w:t>
      </w:r>
      <w:r w:rsidR="0099175D" w:rsidRPr="00005469">
        <w:rPr>
          <w:sz w:val="18"/>
          <w:szCs w:val="18"/>
        </w:rPr>
        <w:t>etermine the resonant frequency of  shielded tuned circuits</w:t>
      </w:r>
    </w:p>
    <w:p w:rsidR="0099175D" w:rsidRPr="002E07EC" w:rsidRDefault="0099175D" w:rsidP="002E07EC">
      <w:pPr>
        <w:pStyle w:val="ListParagraph"/>
        <w:numPr>
          <w:ilvl w:val="0"/>
          <w:numId w:val="9"/>
        </w:numPr>
        <w:jc w:val="both"/>
        <w:rPr>
          <w:sz w:val="18"/>
          <w:szCs w:val="18"/>
        </w:rPr>
      </w:pPr>
      <w:r w:rsidRPr="002E07EC">
        <w:rPr>
          <w:sz w:val="18"/>
          <w:szCs w:val="18"/>
        </w:rPr>
        <w:t>Perform a cold alignment of re</w:t>
      </w:r>
      <w:r w:rsidR="00C04423">
        <w:rPr>
          <w:sz w:val="18"/>
          <w:szCs w:val="18"/>
        </w:rPr>
        <w:t>ceivers and  transmitters  ( IF</w:t>
      </w:r>
      <w:r w:rsidRPr="002E07EC">
        <w:rPr>
          <w:sz w:val="18"/>
          <w:szCs w:val="18"/>
        </w:rPr>
        <w:t>, RF and  osc</w:t>
      </w:r>
      <w:r w:rsidR="00C66605">
        <w:rPr>
          <w:sz w:val="18"/>
          <w:szCs w:val="18"/>
        </w:rPr>
        <w:t>illator</w:t>
      </w:r>
      <w:r w:rsidR="00F940AC" w:rsidRPr="002E07EC">
        <w:rPr>
          <w:sz w:val="18"/>
          <w:szCs w:val="18"/>
        </w:rPr>
        <w:t xml:space="preserve"> </w:t>
      </w:r>
      <w:r w:rsidR="002E07EC" w:rsidRPr="002E07EC">
        <w:rPr>
          <w:sz w:val="18"/>
          <w:szCs w:val="18"/>
        </w:rPr>
        <w:t>stages</w:t>
      </w:r>
      <w:r w:rsidR="008E2665">
        <w:rPr>
          <w:rStyle w:val="EndnoteReference"/>
          <w:sz w:val="18"/>
          <w:szCs w:val="18"/>
        </w:rPr>
        <w:endnoteReference w:id="2"/>
      </w:r>
    </w:p>
    <w:p w:rsidR="002E07EC" w:rsidRDefault="00BE4282" w:rsidP="00005469">
      <w:pPr>
        <w:pStyle w:val="ListParagraph"/>
        <w:numPr>
          <w:ilvl w:val="0"/>
          <w:numId w:val="9"/>
        </w:numPr>
        <w:jc w:val="both"/>
        <w:rPr>
          <w:sz w:val="18"/>
          <w:szCs w:val="18"/>
        </w:rPr>
      </w:pPr>
      <w:r>
        <w:rPr>
          <w:sz w:val="18"/>
          <w:szCs w:val="18"/>
        </w:rPr>
        <w:t>Trouble</w:t>
      </w:r>
      <w:r w:rsidR="008B34EF">
        <w:rPr>
          <w:sz w:val="18"/>
          <w:szCs w:val="18"/>
        </w:rPr>
        <w:t xml:space="preserve">shoot </w:t>
      </w:r>
      <w:r>
        <w:rPr>
          <w:sz w:val="18"/>
          <w:szCs w:val="18"/>
        </w:rPr>
        <w:t>grossly</w:t>
      </w:r>
      <w:r w:rsidR="0099175D" w:rsidRPr="002E07EC">
        <w:rPr>
          <w:sz w:val="18"/>
          <w:szCs w:val="18"/>
        </w:rPr>
        <w:t xml:space="preserve">  misaligned  </w:t>
      </w:r>
      <w:r w:rsidR="002E07EC" w:rsidRPr="002E07EC">
        <w:rPr>
          <w:sz w:val="18"/>
          <w:szCs w:val="18"/>
        </w:rPr>
        <w:t>RF</w:t>
      </w:r>
      <w:r w:rsidR="00754FDA">
        <w:rPr>
          <w:sz w:val="18"/>
          <w:szCs w:val="18"/>
        </w:rPr>
        <w:t>/IF</w:t>
      </w:r>
      <w:r w:rsidR="0099175D" w:rsidRPr="002E07EC">
        <w:rPr>
          <w:sz w:val="18"/>
          <w:szCs w:val="18"/>
        </w:rPr>
        <w:t xml:space="preserve"> stage</w:t>
      </w:r>
      <w:r w:rsidR="00157AFC">
        <w:rPr>
          <w:sz w:val="18"/>
          <w:szCs w:val="18"/>
        </w:rPr>
        <w:t>s</w:t>
      </w:r>
      <w:r w:rsidR="00754FDA">
        <w:rPr>
          <w:sz w:val="18"/>
          <w:szCs w:val="18"/>
        </w:rPr>
        <w:t xml:space="preserve"> on an SX-117</w:t>
      </w:r>
      <w:r>
        <w:rPr>
          <w:sz w:val="18"/>
          <w:szCs w:val="18"/>
        </w:rPr>
        <w:t xml:space="preserve"> and HT-44</w:t>
      </w:r>
      <w:r w:rsidR="00754FDA">
        <w:rPr>
          <w:sz w:val="18"/>
          <w:szCs w:val="18"/>
        </w:rPr>
        <w:t>.</w:t>
      </w:r>
      <w:r w:rsidR="00157AFC">
        <w:rPr>
          <w:sz w:val="18"/>
          <w:szCs w:val="18"/>
        </w:rPr>
        <w:t xml:space="preserve"> </w:t>
      </w:r>
      <w:r>
        <w:rPr>
          <w:sz w:val="18"/>
          <w:szCs w:val="18"/>
        </w:rPr>
        <w:t xml:space="preserve">Both were </w:t>
      </w:r>
      <w:r w:rsidR="00157AFC">
        <w:rPr>
          <w:sz w:val="18"/>
          <w:szCs w:val="18"/>
        </w:rPr>
        <w:t xml:space="preserve"> </w:t>
      </w:r>
      <w:r w:rsidR="00754FDA">
        <w:rPr>
          <w:sz w:val="18"/>
          <w:szCs w:val="18"/>
        </w:rPr>
        <w:t>actually</w:t>
      </w:r>
      <w:r>
        <w:rPr>
          <w:sz w:val="18"/>
          <w:szCs w:val="18"/>
        </w:rPr>
        <w:t xml:space="preserve"> inoperative</w:t>
      </w:r>
      <w:r w:rsidR="00754FDA">
        <w:rPr>
          <w:sz w:val="18"/>
          <w:szCs w:val="18"/>
        </w:rPr>
        <w:t>.</w:t>
      </w:r>
      <w:r w:rsidR="0099175D" w:rsidRPr="002E07EC">
        <w:rPr>
          <w:sz w:val="18"/>
          <w:szCs w:val="18"/>
        </w:rPr>
        <w:t xml:space="preserve"> </w:t>
      </w:r>
    </w:p>
    <w:p w:rsidR="002E07EC" w:rsidRPr="002E07EC" w:rsidRDefault="00157AFC" w:rsidP="0099175D">
      <w:pPr>
        <w:pStyle w:val="ListParagraph"/>
        <w:numPr>
          <w:ilvl w:val="0"/>
          <w:numId w:val="9"/>
        </w:numPr>
        <w:jc w:val="both"/>
        <w:rPr>
          <w:sz w:val="18"/>
          <w:szCs w:val="18"/>
        </w:rPr>
      </w:pPr>
      <w:r>
        <w:rPr>
          <w:sz w:val="18"/>
          <w:szCs w:val="18"/>
        </w:rPr>
        <w:t>Check crystal parallel, series,</w:t>
      </w:r>
      <w:r w:rsidR="0099175D" w:rsidRPr="002E07EC">
        <w:rPr>
          <w:sz w:val="18"/>
          <w:szCs w:val="18"/>
        </w:rPr>
        <w:t xml:space="preserve"> overtone and spurious resonances</w:t>
      </w:r>
      <w:r w:rsidR="008E2665">
        <w:rPr>
          <w:rStyle w:val="EndnoteReference"/>
          <w:sz w:val="18"/>
          <w:szCs w:val="18"/>
        </w:rPr>
        <w:endnoteReference w:id="3"/>
      </w:r>
    </w:p>
    <w:p w:rsidR="0099175D" w:rsidRPr="00005469" w:rsidRDefault="0099175D" w:rsidP="00005469">
      <w:pPr>
        <w:pStyle w:val="ListParagraph"/>
        <w:numPr>
          <w:ilvl w:val="0"/>
          <w:numId w:val="9"/>
        </w:numPr>
        <w:rPr>
          <w:sz w:val="18"/>
          <w:szCs w:val="18"/>
        </w:rPr>
      </w:pPr>
      <w:r w:rsidRPr="00005469">
        <w:rPr>
          <w:sz w:val="18"/>
          <w:szCs w:val="18"/>
        </w:rPr>
        <w:lastRenderedPageBreak/>
        <w:t>Check transducer coils of a mechanical filter</w:t>
      </w:r>
    </w:p>
    <w:p w:rsidR="0099175D" w:rsidRPr="00005469" w:rsidRDefault="0099175D" w:rsidP="00157AFC">
      <w:pPr>
        <w:pStyle w:val="ListParagraph"/>
        <w:numPr>
          <w:ilvl w:val="0"/>
          <w:numId w:val="9"/>
        </w:numPr>
        <w:jc w:val="both"/>
        <w:rPr>
          <w:sz w:val="18"/>
          <w:szCs w:val="18"/>
        </w:rPr>
      </w:pPr>
      <w:r w:rsidRPr="00005469">
        <w:rPr>
          <w:sz w:val="18"/>
          <w:szCs w:val="18"/>
        </w:rPr>
        <w:t>Check par</w:t>
      </w:r>
      <w:r w:rsidR="00C66605">
        <w:rPr>
          <w:sz w:val="18"/>
          <w:szCs w:val="18"/>
        </w:rPr>
        <w:t>allel and unwanted  series self-</w:t>
      </w:r>
      <w:r w:rsidRPr="00005469">
        <w:rPr>
          <w:sz w:val="18"/>
          <w:szCs w:val="18"/>
        </w:rPr>
        <w:t>resonances of   RF chokes.</w:t>
      </w:r>
      <w:r w:rsidR="00DD1DE1">
        <w:rPr>
          <w:rStyle w:val="EndnoteReference"/>
          <w:sz w:val="18"/>
          <w:szCs w:val="18"/>
        </w:rPr>
        <w:endnoteReference w:id="4"/>
      </w:r>
    </w:p>
    <w:p w:rsidR="0099175D" w:rsidRPr="00005469" w:rsidRDefault="0099175D" w:rsidP="00005469">
      <w:pPr>
        <w:pStyle w:val="ListParagraph"/>
        <w:numPr>
          <w:ilvl w:val="0"/>
          <w:numId w:val="9"/>
        </w:numPr>
        <w:jc w:val="both"/>
        <w:rPr>
          <w:sz w:val="18"/>
          <w:szCs w:val="18"/>
        </w:rPr>
      </w:pPr>
      <w:r w:rsidRPr="00005469">
        <w:rPr>
          <w:sz w:val="18"/>
          <w:szCs w:val="18"/>
        </w:rPr>
        <w:t xml:space="preserve">Determine the freq and relative Q of IF </w:t>
      </w:r>
      <w:r w:rsidR="00157AFC">
        <w:rPr>
          <w:sz w:val="18"/>
          <w:szCs w:val="18"/>
        </w:rPr>
        <w:t>transformers</w:t>
      </w:r>
      <w:r w:rsidR="002E07EC">
        <w:rPr>
          <w:sz w:val="18"/>
          <w:szCs w:val="18"/>
        </w:rPr>
        <w:t xml:space="preserve">. </w:t>
      </w:r>
      <w:r w:rsidRPr="00005469">
        <w:rPr>
          <w:sz w:val="18"/>
          <w:szCs w:val="18"/>
        </w:rPr>
        <w:t>I’ve found open  and high ESR capacitors</w:t>
      </w:r>
      <w:r w:rsidR="00361846">
        <w:rPr>
          <w:rStyle w:val="EndnoteReference"/>
          <w:sz w:val="18"/>
          <w:szCs w:val="18"/>
        </w:rPr>
        <w:endnoteReference w:id="5"/>
      </w:r>
      <w:r w:rsidRPr="00005469">
        <w:rPr>
          <w:sz w:val="18"/>
          <w:szCs w:val="18"/>
        </w:rPr>
        <w:t xml:space="preserve">, and open </w:t>
      </w:r>
      <w:r w:rsidR="00361846">
        <w:rPr>
          <w:sz w:val="18"/>
          <w:szCs w:val="18"/>
        </w:rPr>
        <w:t xml:space="preserve"> </w:t>
      </w:r>
      <w:r w:rsidRPr="00005469">
        <w:rPr>
          <w:sz w:val="18"/>
          <w:szCs w:val="18"/>
        </w:rPr>
        <w:t xml:space="preserve"> Litz  wire strands (which </w:t>
      </w:r>
      <w:r w:rsidR="00157AFC">
        <w:rPr>
          <w:sz w:val="18"/>
          <w:szCs w:val="18"/>
        </w:rPr>
        <w:t>drastically lowered</w:t>
      </w:r>
      <w:r w:rsidRPr="00005469">
        <w:rPr>
          <w:sz w:val="18"/>
          <w:szCs w:val="18"/>
        </w:rPr>
        <w:t xml:space="preserve"> the Q).   </w:t>
      </w:r>
    </w:p>
    <w:p w:rsidR="0099175D" w:rsidRPr="00005469" w:rsidRDefault="0099175D" w:rsidP="00005469">
      <w:pPr>
        <w:pStyle w:val="ListParagraph"/>
        <w:numPr>
          <w:ilvl w:val="0"/>
          <w:numId w:val="9"/>
        </w:numPr>
        <w:jc w:val="both"/>
        <w:rPr>
          <w:sz w:val="18"/>
          <w:szCs w:val="18"/>
        </w:rPr>
      </w:pPr>
      <w:r w:rsidRPr="00005469">
        <w:rPr>
          <w:sz w:val="18"/>
          <w:szCs w:val="18"/>
        </w:rPr>
        <w:t>Determine the taps on (pi net) tank circuits</w:t>
      </w:r>
    </w:p>
    <w:p w:rsidR="0099175D" w:rsidRPr="00005469" w:rsidRDefault="0099175D" w:rsidP="00005469">
      <w:pPr>
        <w:pStyle w:val="ListParagraph"/>
        <w:numPr>
          <w:ilvl w:val="0"/>
          <w:numId w:val="9"/>
        </w:numPr>
        <w:jc w:val="both"/>
        <w:rPr>
          <w:sz w:val="18"/>
          <w:szCs w:val="18"/>
        </w:rPr>
      </w:pPr>
      <w:r w:rsidRPr="00005469">
        <w:rPr>
          <w:sz w:val="18"/>
          <w:szCs w:val="18"/>
        </w:rPr>
        <w:t>Find bad  resonant circuit components (shorted turns, wrong cores)</w:t>
      </w:r>
    </w:p>
    <w:p w:rsidR="0099175D" w:rsidRPr="00005469" w:rsidRDefault="00630975" w:rsidP="00005469">
      <w:pPr>
        <w:pStyle w:val="ListParagraph"/>
        <w:numPr>
          <w:ilvl w:val="0"/>
          <w:numId w:val="9"/>
        </w:numPr>
        <w:jc w:val="both"/>
        <w:rPr>
          <w:sz w:val="18"/>
          <w:szCs w:val="18"/>
        </w:rPr>
      </w:pPr>
      <w:r>
        <w:rPr>
          <w:sz w:val="18"/>
          <w:szCs w:val="18"/>
        </w:rPr>
        <w:t>Determine  f</w:t>
      </w:r>
      <w:r w:rsidR="0099175D" w:rsidRPr="00005469">
        <w:rPr>
          <w:sz w:val="18"/>
          <w:szCs w:val="18"/>
        </w:rPr>
        <w:t>r</w:t>
      </w:r>
      <w:r w:rsidR="00157AFC">
        <w:rPr>
          <w:sz w:val="18"/>
          <w:szCs w:val="18"/>
        </w:rPr>
        <w:t xml:space="preserve"> </w:t>
      </w:r>
      <w:r w:rsidR="0099175D" w:rsidRPr="00005469">
        <w:rPr>
          <w:sz w:val="18"/>
          <w:szCs w:val="18"/>
        </w:rPr>
        <w:t xml:space="preserve"> and the L&amp;C values of  antenna traps </w:t>
      </w:r>
      <w:r w:rsidR="002E07EC">
        <w:rPr>
          <w:rStyle w:val="EndnoteReference"/>
          <w:sz w:val="18"/>
          <w:szCs w:val="18"/>
        </w:rPr>
        <w:endnoteReference w:id="6"/>
      </w:r>
    </w:p>
    <w:p w:rsidR="0099175D" w:rsidRPr="00005469" w:rsidRDefault="0099175D" w:rsidP="00005469">
      <w:pPr>
        <w:pStyle w:val="ListParagraph"/>
        <w:numPr>
          <w:ilvl w:val="0"/>
          <w:numId w:val="9"/>
        </w:numPr>
        <w:jc w:val="both"/>
        <w:rPr>
          <w:sz w:val="18"/>
          <w:szCs w:val="18"/>
        </w:rPr>
      </w:pPr>
      <w:r w:rsidRPr="00005469">
        <w:rPr>
          <w:sz w:val="18"/>
          <w:szCs w:val="18"/>
        </w:rPr>
        <w:t>check the operation and alignment of a    Q-multiplier w/o a receiver</w:t>
      </w:r>
    </w:p>
    <w:p w:rsidR="0099175D" w:rsidRDefault="00630975" w:rsidP="00630975">
      <w:pPr>
        <w:pStyle w:val="ListParagraph"/>
        <w:numPr>
          <w:ilvl w:val="0"/>
          <w:numId w:val="9"/>
        </w:numPr>
        <w:jc w:val="both"/>
        <w:rPr>
          <w:sz w:val="18"/>
          <w:szCs w:val="18"/>
        </w:rPr>
      </w:pPr>
      <w:r>
        <w:rPr>
          <w:sz w:val="18"/>
          <w:szCs w:val="18"/>
        </w:rPr>
        <w:t>Check parasitic suppressors for resistor value changes.</w:t>
      </w:r>
      <w:r>
        <w:rPr>
          <w:rStyle w:val="EndnoteReference"/>
          <w:sz w:val="18"/>
          <w:szCs w:val="18"/>
        </w:rPr>
        <w:endnoteReference w:id="7"/>
      </w:r>
    </w:p>
    <w:p w:rsidR="00630975" w:rsidRPr="00630975" w:rsidRDefault="00630975" w:rsidP="00630975">
      <w:pPr>
        <w:pStyle w:val="ListParagraph"/>
        <w:jc w:val="both"/>
        <w:rPr>
          <w:sz w:val="18"/>
          <w:szCs w:val="18"/>
        </w:rPr>
      </w:pPr>
    </w:p>
    <w:p w:rsidR="00BF2D2B" w:rsidRPr="003A000C" w:rsidRDefault="00BF2D2B" w:rsidP="00BF2D2B">
      <w:pPr>
        <w:jc w:val="both"/>
        <w:rPr>
          <w:sz w:val="18"/>
          <w:szCs w:val="18"/>
        </w:rPr>
      </w:pPr>
      <w:r w:rsidRPr="003A000C">
        <w:rPr>
          <w:sz w:val="18"/>
          <w:szCs w:val="18"/>
        </w:rPr>
        <w:t xml:space="preserve">This checker uses the textbook method of measuring </w:t>
      </w:r>
      <w:r w:rsidR="00661BEB">
        <w:rPr>
          <w:sz w:val="18"/>
          <w:szCs w:val="18"/>
        </w:rPr>
        <w:t xml:space="preserve">parallel </w:t>
      </w:r>
      <w:r w:rsidRPr="003A000C">
        <w:rPr>
          <w:sz w:val="18"/>
          <w:szCs w:val="18"/>
        </w:rPr>
        <w:t>resonant circuits by feeding a current source</w:t>
      </w:r>
      <w:r w:rsidR="00157AFC">
        <w:rPr>
          <w:sz w:val="18"/>
          <w:szCs w:val="18"/>
        </w:rPr>
        <w:t xml:space="preserve">  (high Z in series with a generator) </w:t>
      </w:r>
      <w:r w:rsidRPr="003A000C">
        <w:rPr>
          <w:sz w:val="18"/>
          <w:szCs w:val="18"/>
        </w:rPr>
        <w:t xml:space="preserve"> into the circuit and measuring the voltage across it.</w:t>
      </w:r>
    </w:p>
    <w:p w:rsidR="00BF2D2B" w:rsidRDefault="00BF2D2B" w:rsidP="00D11035">
      <w:pPr>
        <w:jc w:val="both"/>
        <w:rPr>
          <w:sz w:val="18"/>
          <w:szCs w:val="18"/>
        </w:rPr>
      </w:pPr>
    </w:p>
    <w:p w:rsidR="00BF2D2B" w:rsidRDefault="00BF2D2B" w:rsidP="00D11035">
      <w:pPr>
        <w:jc w:val="both"/>
        <w:rPr>
          <w:sz w:val="18"/>
          <w:szCs w:val="18"/>
        </w:rPr>
      </w:pPr>
    </w:p>
    <w:p w:rsidR="00BF2D2B" w:rsidRPr="003A000C" w:rsidRDefault="00BF2D2B" w:rsidP="00BF2D2B">
      <w:pPr>
        <w:jc w:val="both"/>
        <w:rPr>
          <w:sz w:val="18"/>
          <w:szCs w:val="18"/>
        </w:rPr>
      </w:pPr>
      <w:r w:rsidRPr="003A000C">
        <w:rPr>
          <w:sz w:val="18"/>
          <w:szCs w:val="18"/>
        </w:rPr>
        <w:t>Figure -2  is a</w:t>
      </w:r>
      <w:r w:rsidR="002E07EC">
        <w:rPr>
          <w:sz w:val="18"/>
          <w:szCs w:val="18"/>
        </w:rPr>
        <w:t>n</w:t>
      </w:r>
      <w:r w:rsidRPr="003A000C">
        <w:rPr>
          <w:sz w:val="18"/>
          <w:szCs w:val="18"/>
        </w:rPr>
        <w:t xml:space="preserve"> LT Spice schematic</w:t>
      </w:r>
      <w:r w:rsidR="0087760C">
        <w:rPr>
          <w:rStyle w:val="EndnoteReference"/>
          <w:sz w:val="18"/>
          <w:szCs w:val="18"/>
        </w:rPr>
        <w:endnoteReference w:id="8"/>
      </w:r>
      <w:r w:rsidRPr="003A000C">
        <w:rPr>
          <w:sz w:val="18"/>
          <w:szCs w:val="18"/>
        </w:rPr>
        <w:t xml:space="preserve">. The idea here is that modern scopes have a low capacitance input and have a  typical  sensitivity  of 2 to 5 mV/div. An RF generator with an output of 1  Volt or so allows a low value for C1 to minimize the capacitance loading on the LC under test (LC-UT). At frequencies somewhat below the ½ </w:t>
      </w:r>
      <w:r w:rsidR="00C66605">
        <w:rPr>
          <w:sz w:val="18"/>
          <w:szCs w:val="18"/>
        </w:rPr>
        <w:t xml:space="preserve">λ </w:t>
      </w:r>
      <w:r w:rsidRPr="003A000C">
        <w:rPr>
          <w:sz w:val="18"/>
          <w:szCs w:val="18"/>
        </w:rPr>
        <w:t>resonance of coax line 2 the open circuit  scope signal is about equal to C1/(Coax + scope capacitance).</w:t>
      </w:r>
      <w:r w:rsidR="00851BEA">
        <w:rPr>
          <w:rStyle w:val="EndnoteReference"/>
          <w:sz w:val="18"/>
          <w:szCs w:val="18"/>
        </w:rPr>
        <w:endnoteReference w:id="9"/>
      </w:r>
    </w:p>
    <w:p w:rsidR="00BF2D2B" w:rsidRDefault="00BF2D2B" w:rsidP="00BF2D2B">
      <w:pPr>
        <w:jc w:val="both"/>
        <w:rPr>
          <w:sz w:val="18"/>
          <w:szCs w:val="18"/>
        </w:rPr>
      </w:pPr>
    </w:p>
    <w:p w:rsidR="0099175D" w:rsidRDefault="0099175D" w:rsidP="00D11035">
      <w:pPr>
        <w:jc w:val="both"/>
        <w:rPr>
          <w:sz w:val="18"/>
          <w:szCs w:val="18"/>
        </w:rPr>
      </w:pPr>
    </w:p>
    <w:p w:rsidR="0099175D" w:rsidRDefault="0099175D" w:rsidP="00D11035">
      <w:pPr>
        <w:jc w:val="both"/>
        <w:rPr>
          <w:sz w:val="18"/>
          <w:szCs w:val="18"/>
        </w:rPr>
      </w:pPr>
    </w:p>
    <w:p w:rsidR="0099175D" w:rsidRDefault="0099175D" w:rsidP="00D11035">
      <w:pPr>
        <w:jc w:val="both"/>
        <w:rPr>
          <w:sz w:val="18"/>
          <w:szCs w:val="18"/>
        </w:rPr>
      </w:pPr>
    </w:p>
    <w:p w:rsidR="00B20DF5" w:rsidRDefault="00B20DF5" w:rsidP="00D11035">
      <w:pPr>
        <w:jc w:val="both"/>
        <w:rPr>
          <w:sz w:val="18"/>
          <w:szCs w:val="18"/>
        </w:rPr>
        <w:sectPr w:rsidR="00B20DF5" w:rsidSect="00B20DF5">
          <w:endnotePr>
            <w:numFmt w:val="decimal"/>
          </w:endnotePr>
          <w:type w:val="continuous"/>
          <w:pgSz w:w="7920" w:h="12240"/>
          <w:pgMar w:top="720" w:right="547" w:bottom="720" w:left="360" w:header="720" w:footer="720" w:gutter="0"/>
          <w:cols w:num="2" w:space="432"/>
          <w:docGrid w:linePitch="360"/>
        </w:sectPr>
      </w:pPr>
    </w:p>
    <w:p w:rsidR="00B20DF5" w:rsidRDefault="00B20DF5" w:rsidP="00D11035">
      <w:pPr>
        <w:jc w:val="both"/>
        <w:rPr>
          <w:sz w:val="18"/>
          <w:szCs w:val="18"/>
        </w:rPr>
      </w:pPr>
    </w:p>
    <w:p w:rsidR="00B20DF5" w:rsidRDefault="005E62DA" w:rsidP="00D11035">
      <w:pPr>
        <w:jc w:val="both"/>
        <w:rPr>
          <w:sz w:val="18"/>
          <w:szCs w:val="18"/>
        </w:rPr>
      </w:pPr>
      <w:r w:rsidRPr="005E62DA">
        <w:rPr>
          <w:noProof/>
        </w:rPr>
        <w:pict>
          <v:shape id="_x0000_s1418" type="#_x0000_t32" style="position:absolute;left:0;text-align:left;margin-left:286.9pt;margin-top:166.35pt;width:12.5pt;height:41.55pt;flip:y;z-index:251674112" o:connectortype="straight">
            <v:stroke endarrow="block"/>
          </v:shape>
        </w:pict>
      </w:r>
      <w:r w:rsidRPr="005E62DA">
        <w:rPr>
          <w:noProof/>
        </w:rPr>
        <w:pict>
          <v:shape id="_x0000_s1417" type="#_x0000_t32" style="position:absolute;left:0;text-align:left;margin-left:219.7pt;margin-top:157.75pt;width:23.7pt;height:50.15pt;flip:y;z-index:251673088" o:connectortype="straight">
            <v:stroke endarrow="block"/>
          </v:shape>
        </w:pict>
      </w:r>
      <w:r w:rsidRPr="005E62DA">
        <w:rPr>
          <w:color w:val="FF0000"/>
        </w:rPr>
      </w:r>
      <w:r w:rsidRPr="005E62DA">
        <w:rPr>
          <w:color w:val="FF0000"/>
        </w:rPr>
        <w:pict>
          <v:group id="_x0000_s1244" editas="canvas" style="width:357.75pt;height:198.15pt;mso-position-horizontal-relative:char;mso-position-vertical-relative:line" coordorigin="23,255" coordsize="3322,1702">
            <o:lock v:ext="edit" aspectratio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245" type="#_x0000_t75" style="position:absolute;left:23;top:255;width:3322;height:1702" o:preferrelative="f">
              <v:fill o:detectmouseclick="t"/>
              <v:path o:extrusionok="t" o:connecttype="none"/>
              <o:lock v:ext="edit" text="t"/>
            </v:shape>
            <v:line id="_x0000_s1246" style="position:absolute;flip:x" from="139,1014" to="1026,1015" strokecolor="#00007f" strokeweight=".15pt"/>
            <v:line id="_x0000_s1247" style="position:absolute;flip:y" from="139,491" to="140,1014" strokecolor="#00007f" strokeweight=".15pt"/>
            <v:line id="_x0000_s1248" style="position:absolute" from="139,491" to="1026,492" strokecolor="#00007f" strokeweight=".15pt"/>
            <v:line id="_x0000_s1249" style="position:absolute" from="1026,491" to="1027,1014" strokecolor="#00007f" strokeweight=".15pt"/>
            <v:line id="_x0000_s1254" style="position:absolute" from="99,1422" to="100,1423" strokecolor="#00007f" strokeweight=".15pt"/>
            <v:line id="_x0000_s1255" style="position:absolute" from="99,1422" to="100,1423" strokecolor="#00007f" strokeweight=".15pt"/>
            <v:line id="_x0000_s1256" style="position:absolute" from="99,1422" to="100,1423" strokecolor="#00007f" strokeweight=".15pt"/>
            <v:line id="_x0000_s1257" style="position:absolute" from="99,1422" to="100,1423" strokecolor="#00007f" strokeweight=".15pt"/>
            <v:line id="_x0000_s1258" style="position:absolute;flip:x" from="139,1683" to="1065,1684" strokecolor="#00007f" strokeweight=".15pt"/>
            <v:line id="_x0000_s1259" style="position:absolute;flip:y" from="139,1160" to="140,1683" strokecolor="#00007f" strokeweight=".15pt"/>
            <v:line id="_x0000_s1260" style="position:absolute" from="139,1160" to="1065,1161" strokecolor="#00007f" strokeweight=".15pt"/>
            <v:line id="_x0000_s1261" style="position:absolute" from="1065,1160" to="1066,1683" strokecolor="#00007f" strokeweight=".15pt"/>
            <v:line id="_x0000_s1262" style="position:absolute;flip:x" from="2379,1645" to="3342,1646" strokecolor="#00007f" strokeweight=".15pt"/>
            <v:line id="_x0000_s1263" style="position:absolute;flip:y" from="2379,1087" to="2380,1645" strokecolor="#00007f" strokeweight=".15pt"/>
            <v:line id="_x0000_s1264" style="position:absolute" from="2379,1087" to="3342,1088" strokecolor="#00007f" strokeweight=".15pt"/>
            <v:line id="_x0000_s1265" style="position:absolute" from="3342,1087" to="3343,1645" strokecolor="#00007f" strokeweight=".15pt"/>
            <v:oval id="_x0000_s1266" style="position:absolute;left:2339;top:1160;width:76;height:77" filled="f" strokecolor="#00007f" strokeweight=".15pt"/>
            <v:oval id="_x0000_s1267" style="position:absolute;left:2339;top:1498;width:76;height:73" filled="f" strokecolor="#00007f" strokeweight=".15pt"/>
            <v:rect id="_x0000_s1268" style="position:absolute;left:652;top:1250;width:217;height:69" filled="f" stroked="f">
              <v:textbox style="mso-next-textbox:#_x0000_s1268" inset="0,0,0,0">
                <w:txbxContent>
                  <w:p w:rsidR="00B15B8C" w:rsidRPr="00185DE9" w:rsidRDefault="00B15B8C" w:rsidP="00B15B8C">
                    <w:pPr>
                      <w:rPr>
                        <w:sz w:val="52"/>
                      </w:rPr>
                    </w:pPr>
                  </w:p>
                </w:txbxContent>
              </v:textbox>
            </v:rect>
            <v:rect id="_x0000_s1269" style="position:absolute;left:639;top:1378;width:230;height:103" filled="f" stroked="f">
              <v:textbox style="mso-next-textbox:#_x0000_s1269" inset="0,0,0,0">
                <w:txbxContent>
                  <w:p w:rsidR="00B15B8C" w:rsidRPr="00185DE9" w:rsidRDefault="00B15B8C" w:rsidP="00B15B8C">
                    <w:pPr>
                      <w:rPr>
                        <w:sz w:val="52"/>
                      </w:rPr>
                    </w:pPr>
                    <w:r w:rsidRPr="00185DE9">
                      <w:rPr>
                        <w:rFonts w:ascii="Arial" w:hAnsi="Arial" w:cs="Arial"/>
                        <w:b/>
                        <w:bCs/>
                        <w:color w:val="000000"/>
                        <w:sz w:val="13"/>
                        <w:szCs w:val="6"/>
                      </w:rPr>
                      <w:t>1meg</w:t>
                    </w:r>
                  </w:p>
                </w:txbxContent>
              </v:textbox>
            </v:rect>
            <v:line id="_x0000_s1270" style="position:absolute" from="602,1441" to="603,1460" strokecolor="#00007f" strokeweight=".15pt"/>
            <v:line id="_x0000_s1271" style="position:absolute" from="563,1422" to="602,1441" strokecolor="#00007f" strokeweight=".15pt"/>
            <v:line id="_x0000_s1272" style="position:absolute;flip:x" from="563,1383" to="639,1422" strokecolor="#00007f" strokeweight=".15pt"/>
            <v:line id="_x0000_s1273" style="position:absolute" from="563,1348" to="639,1383" strokecolor="#00007f" strokeweight=".15pt"/>
            <v:line id="_x0000_s1274" style="position:absolute;flip:x" from="563,1310" to="639,1348" strokecolor="#00007f" strokeweight=".15pt"/>
            <v:line id="_x0000_s1275" style="position:absolute" from="602,1272" to="603,1291" strokecolor="#00007f" strokeweight=".15pt"/>
            <v:line id="_x0000_s1276" style="position:absolute" from="602,1291" to="639,1310" strokecolor="#00007f" strokeweight=".15pt"/>
            <v:rect id="_x0000_s1277" style="position:absolute;left:140;top:1200;width:346;height:115" filled="f" stroked="f">
              <v:textbox style="mso-next-textbox:#_x0000_s1277" inset="0,0,0,0">
                <w:txbxContent>
                  <w:p w:rsidR="00B15B8C" w:rsidRPr="00185DE9" w:rsidRDefault="00B15B8C" w:rsidP="00B15B8C">
                    <w:pPr>
                      <w:rPr>
                        <w:sz w:val="52"/>
                      </w:rPr>
                    </w:pPr>
                    <w:r w:rsidRPr="00185DE9">
                      <w:rPr>
                        <w:rFonts w:ascii="Arial" w:hAnsi="Arial" w:cs="Arial"/>
                        <w:b/>
                        <w:bCs/>
                        <w:color w:val="000000"/>
                        <w:sz w:val="13"/>
                        <w:szCs w:val="6"/>
                      </w:rPr>
                      <w:t>Cscope</w:t>
                    </w:r>
                  </w:p>
                </w:txbxContent>
              </v:textbox>
            </v:rect>
            <v:rect id="_x0000_s1278" style="position:absolute;left:245;top:1383;width:123;height:88" filled="f" stroked="f">
              <v:textbox style="mso-next-textbox:#_x0000_s1278" inset="0,0,0,0">
                <w:txbxContent>
                  <w:p w:rsidR="00B15B8C" w:rsidRPr="00185DE9" w:rsidRDefault="00B15B8C" w:rsidP="00B15B8C">
                    <w:pPr>
                      <w:rPr>
                        <w:sz w:val="52"/>
                      </w:rPr>
                    </w:pPr>
                    <w:r w:rsidRPr="00185DE9">
                      <w:rPr>
                        <w:rFonts w:ascii="Arial" w:hAnsi="Arial" w:cs="Arial"/>
                        <w:b/>
                        <w:bCs/>
                        <w:color w:val="000000"/>
                        <w:sz w:val="13"/>
                        <w:szCs w:val="6"/>
                      </w:rPr>
                      <w:t>13p</w:t>
                    </w:r>
                  </w:p>
                </w:txbxContent>
              </v:textbox>
            </v:rect>
            <v:line id="_x0000_s1279" style="position:absolute" from="407,1358" to="408,1422" strokecolor="#00007f" strokeweight=".15pt"/>
            <v:line id="_x0000_s1280" style="position:absolute;flip:y" from="407,1272" to="408,1339" strokecolor="#00007f" strokeweight=".15pt"/>
            <v:line id="_x0000_s1281" style="position:absolute" from="371,1339" to="447,1340" strokecolor="#00007f" strokeweight=".15pt"/>
            <v:line id="_x0000_s1282" style="position:absolute" from="371,1358" to="447,1359" strokecolor="#00007f" strokeweight=".15pt"/>
            <v:rect id="_x0000_s1283" style="position:absolute;left:1200;top:743;width:401;height:69" filled="f" stroked="f">
              <v:textbox style="mso-next-textbox:#_x0000_s1283" inset="0,0,0,0">
                <w:txbxContent>
                  <w:p w:rsidR="00B15B8C" w:rsidRPr="00185DE9" w:rsidRDefault="00B15B8C" w:rsidP="00B15B8C">
                    <w:pPr>
                      <w:rPr>
                        <w:sz w:val="52"/>
                      </w:rPr>
                    </w:pPr>
                    <w:r w:rsidRPr="00185DE9">
                      <w:rPr>
                        <w:rFonts w:ascii="Arial" w:hAnsi="Arial" w:cs="Arial"/>
                        <w:b/>
                        <w:bCs/>
                        <w:color w:val="000000"/>
                        <w:sz w:val="13"/>
                        <w:szCs w:val="6"/>
                      </w:rPr>
                      <w:t>Td=50n Z0=50</w:t>
                    </w:r>
                  </w:p>
                </w:txbxContent>
              </v:textbox>
            </v:rect>
            <v:rect id="_x0000_s1284" style="position:absolute;left:1297;top:541;width:71;height:69" filled="f" stroked="f">
              <v:textbox style="mso-next-textbox:#_x0000_s1284" inset="0,0,0,0">
                <w:txbxContent>
                  <w:p w:rsidR="00B15B8C" w:rsidRPr="00185DE9" w:rsidRDefault="00B15B8C" w:rsidP="00B15B8C">
                    <w:pPr>
                      <w:rPr>
                        <w:sz w:val="52"/>
                      </w:rPr>
                    </w:pPr>
                    <w:r w:rsidRPr="00185DE9">
                      <w:rPr>
                        <w:rFonts w:ascii="Arial" w:hAnsi="Arial" w:cs="Arial"/>
                        <w:b/>
                        <w:bCs/>
                        <w:color w:val="000000"/>
                        <w:sz w:val="13"/>
                        <w:szCs w:val="6"/>
                      </w:rPr>
                      <w:t>T1</w:t>
                    </w:r>
                  </w:p>
                </w:txbxContent>
              </v:textbox>
            </v:rect>
            <v:line id="_x0000_s1285" style="position:absolute" from="1218,714" to="1453,715" strokecolor="#00007f" strokeweight=".15pt"/>
            <v:line id="_x0000_s1286" style="position:absolute" from="1257,698" to="1413,699" strokecolor="#00007f" strokeweight=".15pt"/>
            <v:line id="_x0000_s1287" style="position:absolute" from="1257,660" to="1413,661" strokecolor="#00007f" strokeweight=".15pt"/>
            <v:line id="_x0000_s1288" style="position:absolute" from="1218,641" to="1453,642" strokecolor="#00007f" strokeweight=".15pt"/>
            <v:line id="_x0000_s1289" style="position:absolute;flip:y" from="1218,698" to="1257,714" strokecolor="#00007f" strokeweight=".15pt"/>
            <v:line id="_x0000_s1290" style="position:absolute" from="1218,641" to="1257,660" strokecolor="#00007f" strokeweight=".15pt"/>
            <v:line id="_x0000_s1291" style="position:absolute;flip:x y" from="1413,698" to="1453,714" strokecolor="#00007f" strokeweight=".15pt"/>
            <v:line id="_x0000_s1292" style="position:absolute;flip:x" from="1413,641" to="1453,660" strokecolor="#00007f" strokeweight=".15pt"/>
            <v:rect id="_x0000_s1293" style="position:absolute;left:1145;top:1310;width:417;height:69" filled="f" stroked="f">
              <v:textbox style="mso-next-textbox:#_x0000_s1293" inset="0,0,0,0">
                <w:txbxContent>
                  <w:p w:rsidR="00B15B8C" w:rsidRPr="00185DE9" w:rsidRDefault="00B15B8C" w:rsidP="00B15B8C">
                    <w:pPr>
                      <w:rPr>
                        <w:sz w:val="52"/>
                      </w:rPr>
                    </w:pPr>
                    <w:r w:rsidRPr="00185DE9">
                      <w:rPr>
                        <w:rFonts w:ascii="Arial" w:hAnsi="Arial" w:cs="Arial"/>
                        <w:b/>
                        <w:bCs/>
                        <w:color w:val="000000"/>
                        <w:sz w:val="13"/>
                        <w:szCs w:val="6"/>
                      </w:rPr>
                      <w:t>Td=4.5n Z0=50</w:t>
                    </w:r>
                  </w:p>
                </w:txbxContent>
              </v:textbox>
            </v:rect>
            <v:rect id="_x0000_s1294" style="position:absolute;left:1257;top:1125;width:71;height:69" filled="f" stroked="f">
              <v:textbox style="mso-next-textbox:#_x0000_s1294" inset="0,0,0,0">
                <w:txbxContent>
                  <w:p w:rsidR="00B15B8C" w:rsidRPr="00185DE9" w:rsidRDefault="00B15B8C" w:rsidP="00B15B8C">
                    <w:pPr>
                      <w:rPr>
                        <w:sz w:val="52"/>
                      </w:rPr>
                    </w:pPr>
                    <w:r w:rsidRPr="00185DE9">
                      <w:rPr>
                        <w:rFonts w:ascii="Arial" w:hAnsi="Arial" w:cs="Arial"/>
                        <w:b/>
                        <w:bCs/>
                        <w:color w:val="000000"/>
                        <w:sz w:val="13"/>
                        <w:szCs w:val="6"/>
                      </w:rPr>
                      <w:t>T2</w:t>
                    </w:r>
                  </w:p>
                </w:txbxContent>
              </v:textbox>
            </v:rect>
            <v:line id="_x0000_s1295" style="position:absolute" from="1181,1272" to="1413,1273" strokecolor="#00007f" strokeweight=".15pt"/>
            <v:line id="_x0000_s1296" style="position:absolute" from="1218,1256" to="1373,1257" strokecolor="#00007f" strokeweight=".15pt"/>
            <v:line id="_x0000_s1297" style="position:absolute" from="1218,1218" to="1373,1219" strokecolor="#00007f" strokeweight=".15pt"/>
            <v:line id="_x0000_s1298" style="position:absolute" from="1181,1199" to="1413,1200" strokecolor="#00007f" strokeweight=".15pt"/>
            <v:line id="_x0000_s1299" style="position:absolute;flip:y" from="1181,1256" to="1218,1272" strokecolor="#00007f" strokeweight=".15pt"/>
            <v:line id="_x0000_s1300" style="position:absolute" from="1181,1199" to="1218,1218" strokecolor="#00007f" strokeweight=".15pt"/>
            <v:line id="_x0000_s1301" style="position:absolute;flip:x y" from="1373,1256" to="1413,1272" strokecolor="#00007f" strokeweight=".15pt"/>
            <v:line id="_x0000_s1302" style="position:absolute;flip:x" from="1373,1199" to="1413,1218" strokecolor="#00007f" strokeweight=".15pt"/>
            <v:rect id="_x0000_s1303" style="position:absolute;left:361;top:816;width:177;height:69" filled="f" stroked="f">
              <v:textbox style="mso-next-textbox:#_x0000_s1303" inset="0,0,0,0">
                <w:txbxContent>
                  <w:p w:rsidR="00B15B8C" w:rsidRPr="00185DE9" w:rsidRDefault="00B15B8C" w:rsidP="00B15B8C">
                    <w:pPr>
                      <w:rPr>
                        <w:sz w:val="52"/>
                      </w:rPr>
                    </w:pPr>
                    <w:r w:rsidRPr="00185DE9">
                      <w:rPr>
                        <w:rFonts w:ascii="Arial" w:hAnsi="Arial" w:cs="Arial"/>
                        <w:b/>
                        <w:bCs/>
                        <w:color w:val="000000"/>
                        <w:sz w:val="13"/>
                        <w:szCs w:val="6"/>
                      </w:rPr>
                      <w:t>AC 1V</w:t>
                    </w:r>
                  </w:p>
                </w:txbxContent>
              </v:textbox>
            </v:rect>
            <v:rect id="_x0000_s1304" style="position:absolute;left:214;top:541;width:233;height:108" filled="f" stroked="f">
              <v:textbox style="mso-next-textbox:#_x0000_s1304" inset="0,0,0,0">
                <w:txbxContent>
                  <w:p w:rsidR="00B15B8C" w:rsidRPr="00185DE9" w:rsidRDefault="00B15B8C" w:rsidP="00B15B8C">
                    <w:pPr>
                      <w:rPr>
                        <w:sz w:val="52"/>
                      </w:rPr>
                    </w:pPr>
                    <w:r w:rsidRPr="00185DE9">
                      <w:rPr>
                        <w:rFonts w:ascii="Arial" w:hAnsi="Arial" w:cs="Arial"/>
                        <w:b/>
                        <w:bCs/>
                        <w:color w:val="000000"/>
                        <w:sz w:val="13"/>
                        <w:szCs w:val="6"/>
                      </w:rPr>
                      <w:t>Vgen</w:t>
                    </w:r>
                  </w:p>
                </w:txbxContent>
              </v:textbox>
            </v:rect>
            <v:rect id="_x0000_s1305" style="position:absolute;left:245;top:255;width:557;height:69" filled="f" stroked="f">
              <v:textbox style="mso-next-textbox:#_x0000_s1305" inset="0,0,0,0">
                <w:txbxContent>
                  <w:p w:rsidR="00B15B8C" w:rsidRPr="00185DE9" w:rsidRDefault="00B15B8C" w:rsidP="00B15B8C">
                    <w:pPr>
                      <w:rPr>
                        <w:sz w:val="52"/>
                      </w:rPr>
                    </w:pPr>
                  </w:p>
                </w:txbxContent>
              </v:textbox>
            </v:rect>
            <v:line id="_x0000_s1306" style="position:absolute" from="271,724" to="311,725" strokecolor="#00007f" strokeweight=".15pt"/>
            <v:line id="_x0000_s1307" style="position:absolute" from="271,819" to="311,820" strokecolor="#00007f" strokeweight=".15pt"/>
            <v:line id="_x0000_s1308" style="position:absolute" from="291,708" to="292,743" strokecolor="#00007f" strokeweight=".15pt"/>
            <v:line id="_x0000_s1309" style="position:absolute;flip:y" from="291,845" to="292,864" strokecolor="#00007f" strokeweight=".15pt"/>
            <v:line id="_x0000_s1310" style="position:absolute" from="291,679" to="292,698" strokecolor="#00007f" strokeweight=".15pt"/>
            <v:oval id="_x0000_s1311" style="position:absolute;left:215;top:698;width:156;height:147" filled="f" strokecolor="#00007f" strokeweight=".15pt"/>
            <v:rect id="_x0000_s1312" style="position:absolute;left:1952;top:835;width:100;height:77" filled="f" stroked="f">
              <v:textbox style="mso-next-textbox:#_x0000_s1312" inset="0,0,0,0">
                <w:txbxContent>
                  <w:p w:rsidR="00B15B8C" w:rsidRPr="00185DE9" w:rsidRDefault="00B15B8C" w:rsidP="00B15B8C">
                    <w:pPr>
                      <w:rPr>
                        <w:sz w:val="52"/>
                      </w:rPr>
                    </w:pPr>
                    <w:r w:rsidRPr="00185DE9">
                      <w:rPr>
                        <w:rFonts w:ascii="Arial" w:hAnsi="Arial" w:cs="Arial"/>
                        <w:b/>
                        <w:bCs/>
                        <w:color w:val="000000"/>
                        <w:sz w:val="13"/>
                        <w:szCs w:val="6"/>
                      </w:rPr>
                      <w:t>R</w:t>
                    </w:r>
                    <w:r>
                      <w:rPr>
                        <w:rFonts w:ascii="Arial" w:hAnsi="Arial" w:cs="Arial"/>
                        <w:b/>
                        <w:bCs/>
                        <w:color w:val="000000"/>
                        <w:sz w:val="13"/>
                        <w:szCs w:val="6"/>
                      </w:rPr>
                      <w:t xml:space="preserve"> 1</w:t>
                    </w:r>
                  </w:p>
                </w:txbxContent>
              </v:textbox>
            </v:rect>
            <v:rect id="_x0000_s1313" style="position:absolute;left:1962;top:937;width:101;height:69" filled="f" stroked="f">
              <v:textbox style="mso-next-textbox:#_x0000_s1313" inset="0,0,0,0">
                <w:txbxContent>
                  <w:p w:rsidR="00B15B8C" w:rsidRPr="00185DE9" w:rsidRDefault="00B15B8C" w:rsidP="00B15B8C">
                    <w:pPr>
                      <w:rPr>
                        <w:sz w:val="52"/>
                      </w:rPr>
                    </w:pPr>
                    <w:r w:rsidRPr="00185DE9">
                      <w:rPr>
                        <w:rFonts w:ascii="Arial" w:hAnsi="Arial" w:cs="Arial"/>
                        <w:b/>
                        <w:bCs/>
                        <w:color w:val="000000"/>
                        <w:sz w:val="13"/>
                        <w:szCs w:val="6"/>
                      </w:rPr>
                      <w:t>10k</w:t>
                    </w:r>
                  </w:p>
                </w:txbxContent>
              </v:textbox>
            </v:rect>
            <v:line id="_x0000_s1314" style="position:absolute" from="1916,995" to="1917,1014" strokecolor="#00007f" strokeweight=".15pt"/>
            <v:line id="_x0000_s1315" style="position:absolute" from="1876,975" to="1916,995" strokecolor="#00007f" strokeweight=".15pt"/>
            <v:line id="_x0000_s1316" style="position:absolute;flip:x" from="1876,937" to="1952,975" strokecolor="#00007f" strokeweight=".15pt"/>
            <v:line id="_x0000_s1317" style="position:absolute" from="1876,902" to="1952,937" strokecolor="#00007f" strokeweight=".15pt"/>
            <v:line id="_x0000_s1318" style="position:absolute;flip:x" from="1876,864" to="1952,902" strokecolor="#00007f" strokeweight=".15pt"/>
            <v:line id="_x0000_s1319" style="position:absolute" from="1916,826" to="1917,845" strokecolor="#00007f" strokeweight=".15pt"/>
            <v:line id="_x0000_s1320" style="position:absolute" from="1916,845" to="1952,864" strokecolor="#00007f" strokeweight=".15pt"/>
            <v:rect id="_x0000_s1321" style="position:absolute;left:2147;top:792;width:295;height:113" filled="f" stroked="f">
              <v:textbox style="mso-next-textbox:#_x0000_s1321" inset="0,0,0,0">
                <w:txbxContent>
                  <w:p w:rsidR="00B15B8C" w:rsidRPr="00185DE9" w:rsidRDefault="00B15B8C" w:rsidP="00B15B8C">
                    <w:pPr>
                      <w:rPr>
                        <w:sz w:val="52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color w:val="000000"/>
                        <w:sz w:val="12"/>
                        <w:szCs w:val="6"/>
                      </w:rPr>
                      <w:t xml:space="preserve">R1 </w:t>
                    </w:r>
                    <w:r w:rsidRPr="00185DE9">
                      <w:rPr>
                        <w:rFonts w:ascii="Arial" w:hAnsi="Arial" w:cs="Arial"/>
                        <w:b/>
                        <w:bCs/>
                        <w:color w:val="000000"/>
                        <w:sz w:val="12"/>
                        <w:szCs w:val="6"/>
                      </w:rPr>
                      <w:t>Shunt</w:t>
                    </w:r>
                  </w:p>
                </w:txbxContent>
              </v:textbox>
            </v:rect>
            <v:rect id="_x0000_s1322" style="position:absolute;left:2128;top:928;width:71;height:69" filled="f" stroked="f">
              <v:textbox style="mso-next-textbox:#_x0000_s1322" inset="0,0,0,0">
                <w:txbxContent>
                  <w:p w:rsidR="00B15B8C" w:rsidRPr="00185DE9" w:rsidRDefault="00B15B8C" w:rsidP="00B15B8C">
                    <w:pPr>
                      <w:rPr>
                        <w:sz w:val="52"/>
                      </w:rPr>
                    </w:pPr>
                    <w:r w:rsidRPr="00185DE9">
                      <w:rPr>
                        <w:rFonts w:ascii="Arial" w:hAnsi="Arial" w:cs="Arial"/>
                        <w:b/>
                        <w:bCs/>
                        <w:color w:val="000000"/>
                        <w:sz w:val="13"/>
                        <w:szCs w:val="6"/>
                      </w:rPr>
                      <w:t>1p</w:t>
                    </w:r>
                  </w:p>
                </w:txbxContent>
              </v:textbox>
            </v:rect>
            <v:line id="_x0000_s1323" style="position:absolute" from="2108,912" to="2109,975" strokecolor="#00007f" strokeweight=".15pt"/>
            <v:line id="_x0000_s1324" style="position:absolute;flip:y" from="2108,826" to="2109,893" strokecolor="#00007f" strokeweight=".15pt"/>
            <v:line id="_x0000_s1325" style="position:absolute" from="2068,893" to="2147,894" strokecolor="#00007f" strokeweight=".15pt"/>
            <v:line id="_x0000_s1326" style="position:absolute" from="2068,912" to="2147,913" strokecolor="#00007f" strokeweight=".15pt"/>
            <v:rect id="_x0000_s1327" style="position:absolute;left:1688;top:1056;width:264;height:194" filled="f" stroked="f">
              <v:textbox style="mso-next-textbox:#_x0000_s1327" inset="0,0,0,0">
                <w:txbxContent>
                  <w:p w:rsidR="00B15B8C" w:rsidRPr="0070483D" w:rsidRDefault="0070483D" w:rsidP="00B15B8C">
                    <w:pPr>
                      <w:rPr>
                        <w:color w:val="FF0000"/>
                        <w:sz w:val="52"/>
                      </w:rPr>
                    </w:pPr>
                    <w:r w:rsidRPr="0070483D">
                      <w:rPr>
                        <w:rFonts w:ascii="Arial" w:hAnsi="Arial" w:cs="Arial"/>
                        <w:b/>
                        <w:bCs/>
                        <w:color w:val="000000"/>
                        <w:sz w:val="13"/>
                        <w:szCs w:val="6"/>
                        <w:highlight w:val="yellow"/>
                      </w:rPr>
                      <w:t>C1</w:t>
                    </w:r>
                  </w:p>
                </w:txbxContent>
              </v:textbox>
            </v:rect>
            <v:rect id="_x0000_s1328" style="position:absolute;left:1653;top:1237;width:71;height:69" filled="f" stroked="f">
              <v:textbox style="mso-next-textbox:#_x0000_s1328" inset="0,0,0,0">
                <w:txbxContent>
                  <w:p w:rsidR="00B15B8C" w:rsidRPr="00185DE9" w:rsidRDefault="00B15B8C" w:rsidP="00B15B8C">
                    <w:pPr>
                      <w:rPr>
                        <w:sz w:val="52"/>
                      </w:rPr>
                    </w:pPr>
                    <w:r w:rsidRPr="00185DE9">
                      <w:rPr>
                        <w:rFonts w:ascii="Arial" w:hAnsi="Arial" w:cs="Arial"/>
                        <w:b/>
                        <w:bCs/>
                        <w:color w:val="000000"/>
                        <w:sz w:val="13"/>
                        <w:szCs w:val="6"/>
                      </w:rPr>
                      <w:t>2p</w:t>
                    </w:r>
                  </w:p>
                </w:txbxContent>
              </v:textbox>
            </v:rect>
            <v:line id="_x0000_s1329" style="position:absolute;flip:x" from="1644,1199" to="1711,1200" strokecolor="#00007f" strokeweight=".15pt"/>
            <v:line id="_x0000_s1330" style="position:absolute" from="1731,1199" to="1800,1200" strokecolor="#00007f" strokeweight=".15pt"/>
            <v:line id="_x0000_s1331" style="position:absolute" from="1731,1160" to="1732,1237" strokecolor="#00007f" strokeweight=".15pt"/>
            <v:line id="_x0000_s1332" style="position:absolute" from="1711,1160" to="1712,1237" strokecolor="#00007f" strokeweight=".15pt"/>
            <v:rect id="_x0000_s1333" style="position:absolute;left:2763;top:1232;width:241;height:138" filled="f" stroked="f">
              <v:textbox style="mso-next-textbox:#_x0000_s1333" inset="0,0,0,0">
                <w:txbxContent>
                  <w:p w:rsidR="00B15B8C" w:rsidRPr="00185DE9" w:rsidRDefault="00B15B8C" w:rsidP="00B15B8C">
                    <w:pPr>
                      <w:rPr>
                        <w:sz w:val="52"/>
                      </w:rPr>
                    </w:pPr>
                    <w:r w:rsidRPr="00185DE9">
                      <w:rPr>
                        <w:rFonts w:ascii="Arial" w:hAnsi="Arial" w:cs="Arial"/>
                        <w:b/>
                        <w:bCs/>
                        <w:color w:val="000000"/>
                        <w:sz w:val="13"/>
                        <w:szCs w:val="6"/>
                      </w:rPr>
                      <w:t>R1</w:t>
                    </w:r>
                    <w:r>
                      <w:rPr>
                        <w:rFonts w:ascii="Arial" w:hAnsi="Arial" w:cs="Arial"/>
                        <w:b/>
                        <w:bCs/>
                        <w:color w:val="000000"/>
                        <w:sz w:val="13"/>
                        <w:szCs w:val="6"/>
                      </w:rPr>
                      <w:t xml:space="preserve"> </w:t>
                    </w:r>
                    <w:r w:rsidRPr="00185DE9">
                      <w:rPr>
                        <w:rFonts w:ascii="Arial" w:hAnsi="Arial" w:cs="Arial"/>
                        <w:b/>
                        <w:bCs/>
                        <w:color w:val="000000"/>
                        <w:sz w:val="13"/>
                        <w:szCs w:val="6"/>
                      </w:rPr>
                      <w:t>unk</w:t>
                    </w:r>
                  </w:p>
                </w:txbxContent>
              </v:textbox>
            </v:rect>
            <v:rect id="_x0000_s1334" style="position:absolute;left:2842;top:1309;width:67;height:69" filled="f" stroked="f">
              <v:textbox style="mso-next-textbox:#_x0000_s1334" inset="0,0,0,0">
                <w:txbxContent>
                  <w:p w:rsidR="00B15B8C" w:rsidRPr="009376E0" w:rsidRDefault="00B15B8C" w:rsidP="009376E0"/>
                </w:txbxContent>
              </v:textbox>
            </v:rect>
            <v:line id="_x0000_s1335" style="position:absolute;flip:x" from="2763,1199" to="2783,1200" strokecolor="#00007f" strokeweight=".15pt"/>
            <v:line id="_x0000_s1336" style="position:absolute;flip:x" from="2783,1160" to="2803,1199" strokecolor="#00007f" strokeweight=".15pt"/>
            <v:line id="_x0000_s1337" style="position:absolute;flip:x y" from="2803,1160" to="2842,1237" strokecolor="#00007f" strokeweight=".15pt"/>
            <v:line id="_x0000_s1338" style="position:absolute;flip:x" from="2842,1160" to="2879,1237" strokecolor="#00007f" strokeweight=".15pt"/>
            <v:line id="_x0000_s1339" style="position:absolute;flip:x y" from="2879,1160" to="2918,1237" strokecolor="#00007f" strokeweight=".15pt"/>
            <v:line id="_x0000_s1340" style="position:absolute;flip:x" from="2938,1199" to="2958,1200" strokecolor="#00007f" strokeweight=".15pt"/>
            <v:line id="_x0000_s1341" style="position:absolute;flip:x" from="2918,1199" to="2938,1237" strokecolor="#00007f" strokeweight=".15pt"/>
            <v:rect id="_x0000_s1342" style="position:absolute;left:2551;top:1301;width:252;height:92" filled="f" stroked="f">
              <v:textbox style="mso-next-textbox:#_x0000_s1342" inset="0,0,0,0">
                <w:txbxContent>
                  <w:p w:rsidR="00B15B8C" w:rsidRPr="00185DE9" w:rsidRDefault="00B15B8C" w:rsidP="00B15B8C">
                    <w:pPr>
                      <w:rPr>
                        <w:sz w:val="52"/>
                      </w:rPr>
                    </w:pPr>
                    <w:r w:rsidRPr="00185DE9">
                      <w:rPr>
                        <w:rFonts w:ascii="Arial" w:hAnsi="Arial" w:cs="Arial"/>
                        <w:b/>
                        <w:bCs/>
                        <w:color w:val="000000"/>
                        <w:sz w:val="13"/>
                        <w:szCs w:val="6"/>
                      </w:rPr>
                      <w:t>C1unk</w:t>
                    </w:r>
                  </w:p>
                </w:txbxContent>
              </v:textbox>
            </v:rect>
            <v:rect id="_x0000_s1343" style="position:absolute;left:2551;top:1412;width:212;height:121" filled="f" stroked="f">
              <v:textbox style="mso-next-textbox:#_x0000_s1343" inset="0,0,0,0">
                <w:txbxContent>
                  <w:p w:rsidR="00B15B8C" w:rsidRPr="00185DE9" w:rsidRDefault="00B15B8C" w:rsidP="00B15B8C">
                    <w:pPr>
                      <w:rPr>
                        <w:sz w:val="52"/>
                      </w:rPr>
                    </w:pPr>
                    <w:r w:rsidRPr="00185DE9">
                      <w:rPr>
                        <w:rFonts w:ascii="Arial" w:hAnsi="Arial" w:cs="Arial"/>
                        <w:b/>
                        <w:bCs/>
                        <w:color w:val="000000"/>
                        <w:sz w:val="13"/>
                        <w:szCs w:val="6"/>
                      </w:rPr>
                      <w:t>30p</w:t>
                    </w:r>
                  </w:p>
                </w:txbxContent>
              </v:textbox>
            </v:rect>
            <v:line id="_x0000_s1344" style="position:absolute" from="2531,1393" to="2532,1460" strokecolor="#00007f" strokeweight=".15pt"/>
            <v:line id="_x0000_s1345" style="position:absolute;flip:y" from="2531,1310" to="2532,1377" strokecolor="#00007f" strokeweight=".15pt"/>
            <v:line id="_x0000_s1346" style="position:absolute" from="2495,1377" to="2571,1378" strokecolor="#00007f" strokeweight=".15pt"/>
            <v:line id="_x0000_s1347" style="position:absolute" from="2495,1393" to="2571,1394" strokecolor="#00007f" strokeweight=".15pt"/>
            <v:rect id="_x0000_s1348" style="position:absolute;left:3010;top:1533;width:251;height:77" filled="f" stroked="f">
              <v:textbox style="mso-next-textbox:#_x0000_s1348" inset="0,0,0,0">
                <w:txbxContent>
                  <w:p w:rsidR="00B15B8C" w:rsidRPr="00185DE9" w:rsidRDefault="00B15B8C" w:rsidP="00B15B8C">
                    <w:pPr>
                      <w:rPr>
                        <w:sz w:val="52"/>
                      </w:rPr>
                    </w:pPr>
                    <w:r w:rsidRPr="00185DE9">
                      <w:rPr>
                        <w:rFonts w:ascii="Arial" w:hAnsi="Arial" w:cs="Arial"/>
                        <w:b/>
                        <w:bCs/>
                        <w:color w:val="000000"/>
                        <w:sz w:val="13"/>
                        <w:szCs w:val="6"/>
                      </w:rPr>
                      <w:t>L1unk</w:t>
                    </w:r>
                  </w:p>
                </w:txbxContent>
              </v:textbox>
            </v:rect>
            <v:rect id="_x0000_s1349" style="position:absolute;left:2938;top:1383;width:173;height:116" filled="f" stroked="f">
              <v:textbox style="mso-next-textbox:#_x0000_s1349" inset="0,0,0,0">
                <w:txbxContent>
                  <w:p w:rsidR="00B15B8C" w:rsidRPr="00185DE9" w:rsidRDefault="00B15B8C" w:rsidP="00B15B8C">
                    <w:pPr>
                      <w:rPr>
                        <w:sz w:val="52"/>
                      </w:rPr>
                    </w:pPr>
                    <w:r w:rsidRPr="00185DE9">
                      <w:rPr>
                        <w:rFonts w:ascii="Arial" w:hAnsi="Arial" w:cs="Arial"/>
                        <w:b/>
                        <w:bCs/>
                        <w:color w:val="000000"/>
                        <w:sz w:val="13"/>
                        <w:szCs w:val="6"/>
                      </w:rPr>
                      <w:t>20µ</w:t>
                    </w:r>
                  </w:p>
                </w:txbxContent>
              </v:textbox>
            </v:rect>
            <v:shape id="_x0000_s1350" style="position:absolute;left:3084;top:1329;width:66;height:74" coordsize="20,23" path="m,3l1,2,3,1r2,l6,,8,r2,l11,r2,1l14,2r2,1l17,4r1,1l19,7r1,1l20,10r,2l20,13r,2l19,17r-1,1l17,20r-1,1l14,22r-1,l11,23r-1,l8,23r-2,l5,23,3,22,1,21,,20e" filled="f" strokecolor="#00007f" strokeweight=".15pt">
              <v:path arrowok="t"/>
            </v:shape>
            <v:shape id="_x0000_s1351" style="position:absolute;left:3084;top:1387;width:66;height:73" coordsize="20,23" path="m,3l1,2,2,1,4,,5,,6,,8,,9,r2,l12,r1,1l15,1r1,1l17,3r1,1l19,5r,2l20,8r,1l20,11r,1l20,14r-1,1l19,16r-1,2l17,19r-1,1l15,21r-1,l13,22r-2,l10,23r-2,e" filled="f" strokecolor="#00007f" strokeweight=".15pt">
              <v:path arrowok="t"/>
            </v:shape>
            <v:shape id="_x0000_s1352" style="position:absolute;left:3084;top:1272;width:66;height:76" coordsize="20,24" path="m8,r2,1l11,1r2,l14,2r1,1l16,4r1,1l18,6r1,1l19,8r1,2l20,11r,1l20,14r,1l19,17r,1l18,19r-1,1l16,21r-1,1l13,23r-1,l11,24r-2,l8,24r-2,l5,23r-1,l2,22,1,21,,20e" filled="f" strokecolor="#00007f" strokeweight=".15pt">
              <v:path arrowok="t"/>
            </v:shape>
            <v:rect id="_x0000_s1353" style="position:absolute;left:460;top:492;width:218;height:118" filled="f" stroked="f">
              <v:textbox style="mso-next-textbox:#_x0000_s1353" inset="0,0,0,0">
                <w:txbxContent>
                  <w:p w:rsidR="00B15B8C" w:rsidRPr="00185DE9" w:rsidRDefault="00B15B8C" w:rsidP="00B15B8C">
                    <w:pPr>
                      <w:rPr>
                        <w:sz w:val="52"/>
                      </w:rPr>
                    </w:pPr>
                    <w:r w:rsidRPr="00185DE9">
                      <w:rPr>
                        <w:rFonts w:ascii="Arial" w:hAnsi="Arial" w:cs="Arial"/>
                        <w:b/>
                        <w:bCs/>
                        <w:color w:val="000000"/>
                        <w:sz w:val="13"/>
                        <w:szCs w:val="6"/>
                      </w:rPr>
                      <w:t>Rgen</w:t>
                    </w:r>
                  </w:p>
                </w:txbxContent>
              </v:textbox>
            </v:rect>
            <v:rect id="_x0000_s1354" style="position:absolute;left:516;top:679;width:67;height:69" filled="f" stroked="f">
              <v:textbox style="mso-next-textbox:#_x0000_s1354" inset="0,0,0,0">
                <w:txbxContent>
                  <w:p w:rsidR="00B15B8C" w:rsidRPr="00185DE9" w:rsidRDefault="00B15B8C" w:rsidP="00B15B8C">
                    <w:pPr>
                      <w:rPr>
                        <w:sz w:val="52"/>
                      </w:rPr>
                    </w:pPr>
                    <w:r w:rsidRPr="00185DE9">
                      <w:rPr>
                        <w:rFonts w:ascii="Arial" w:hAnsi="Arial" w:cs="Arial"/>
                        <w:b/>
                        <w:bCs/>
                        <w:color w:val="000000"/>
                        <w:sz w:val="13"/>
                        <w:szCs w:val="6"/>
                      </w:rPr>
                      <w:t>50</w:t>
                    </w:r>
                  </w:p>
                </w:txbxContent>
              </v:textbox>
            </v:rect>
            <v:line id="_x0000_s1355" style="position:absolute;flip:x" from="486,641" to="506,642" strokecolor="#00007f" strokeweight=".15pt"/>
            <v:line id="_x0000_s1356" style="position:absolute;flip:x" from="506,602" to="523,641" strokecolor="#00007f" strokeweight=".15pt"/>
            <v:line id="_x0000_s1357" style="position:absolute;flip:x y" from="523,602" to="563,679" strokecolor="#00007f" strokeweight=".15pt"/>
            <v:line id="_x0000_s1358" style="position:absolute;flip:x" from="563,602" to="602,679" strokecolor="#00007f" strokeweight=".15pt"/>
            <v:line id="_x0000_s1359" style="position:absolute;flip:x y" from="602,602" to="639,679" strokecolor="#00007f" strokeweight=".15pt"/>
            <v:line id="_x0000_s1360" style="position:absolute;flip:x" from="658,641" to="678,642" strokecolor="#00007f" strokeweight=".15pt"/>
            <v:line id="_x0000_s1361" style="position:absolute;flip:x" from="639,641" to="658,679" strokecolor="#00007f" strokeweight=".15pt"/>
            <v:shape id="_x0000_s1362" style="position:absolute;left:1601;top:864;width:87;height:41" coordsize="26,13" path="m,l26,,13,13,,e" filled="f" strokecolor="blue" strokeweight=".15pt">
              <v:path arrowok="t"/>
            </v:shape>
            <v:shape id="_x0000_s1363" style="position:absolute;left:867;top:937;width:86;height:45" coordsize="26,14" path="m,l26,,13,14,,e" filled="f" strokecolor="blue" strokeweight=".15pt">
              <v:path arrowok="t"/>
            </v:shape>
            <v:shape id="_x0000_s1364" style="position:absolute;left:1562;top:1498;width:86;height:42" coordsize="26,13" path="m,l26,,13,13,,e" filled="f" strokecolor="blue" strokeweight=".15pt">
              <v:path arrowok="t"/>
            </v:shape>
            <v:shape id="_x0000_s1365" style="position:absolute;left:2141;top:1610;width:86;height:41" coordsize="26,13" path="m,l26,,13,13,,e" filled="f" strokecolor="blue" strokeweight=".15pt">
              <v:path arrowok="t"/>
            </v:shape>
            <v:shape id="_x0000_s1366" style="position:absolute;left:907;top:1610;width:86;height:41" coordsize="26,13" path="m,l26,,13,13,,e" filled="f" strokecolor="blue" strokeweight=".15pt">
              <v:path arrowok="t"/>
            </v:shape>
            <v:rect id="_x0000_s1367" style="position:absolute;left:23;top:1728;width:527;height:69" filled="f" stroked="f">
              <v:textbox style="mso-next-textbox:#_x0000_s1367" inset="0,0,0,0">
                <w:txbxContent>
                  <w:p w:rsidR="00B15B8C" w:rsidRPr="00185DE9" w:rsidRDefault="00B15B8C" w:rsidP="00B15B8C">
                    <w:pPr>
                      <w:rPr>
                        <w:sz w:val="52"/>
                      </w:rPr>
                    </w:pPr>
                  </w:p>
                </w:txbxContent>
              </v:textbox>
            </v:rect>
            <v:rect id="_x0000_s1368" style="position:absolute;left:2783;top:966;width:227;height:69" filled="f" stroked="f">
              <v:textbox style="mso-next-textbox:#_x0000_s1368" inset="0,0,0,0">
                <w:txbxContent>
                  <w:p w:rsidR="00B15B8C" w:rsidRPr="00185DE9" w:rsidRDefault="0068436E" w:rsidP="00B15B8C">
                    <w:pPr>
                      <w:rPr>
                        <w:sz w:val="52"/>
                      </w:rPr>
                    </w:pPr>
                    <w:r w:rsidRPr="0068436E">
                      <w:rPr>
                        <w:rFonts w:ascii="Arial" w:hAnsi="Arial" w:cs="Arial"/>
                        <w:b/>
                        <w:bCs/>
                        <w:color w:val="0000C8"/>
                        <w:sz w:val="13"/>
                        <w:szCs w:val="6"/>
                        <w:highlight w:val="yellow"/>
                      </w:rPr>
                      <w:t>LCUT</w:t>
                    </w:r>
                  </w:p>
                </w:txbxContent>
              </v:textbox>
            </v:rect>
            <v:rect id="_x0000_s1369" style="position:absolute;left:407;top:1069;width:344;height:91" filled="f" stroked="f">
              <v:textbox style="mso-next-textbox:#_x0000_s1369" inset="0,0,0,0">
                <w:txbxContent>
                  <w:p w:rsidR="00B15B8C" w:rsidRPr="00185DE9" w:rsidRDefault="00B15B8C" w:rsidP="00B15B8C">
                    <w:pPr>
                      <w:rPr>
                        <w:sz w:val="52"/>
                      </w:rPr>
                    </w:pPr>
                    <w:r w:rsidRPr="00185DE9">
                      <w:rPr>
                        <w:rFonts w:ascii="Arial" w:hAnsi="Arial" w:cs="Arial"/>
                        <w:b/>
                        <w:bCs/>
                        <w:color w:val="0000C8"/>
                        <w:sz w:val="13"/>
                        <w:szCs w:val="6"/>
                      </w:rPr>
                      <w:t>S</w:t>
                    </w:r>
                    <w:r>
                      <w:rPr>
                        <w:rFonts w:ascii="Arial" w:hAnsi="Arial" w:cs="Arial"/>
                        <w:b/>
                        <w:bCs/>
                        <w:color w:val="0000C8"/>
                        <w:sz w:val="13"/>
                        <w:szCs w:val="6"/>
                      </w:rPr>
                      <w:t>cope</w:t>
                    </w:r>
                  </w:p>
                </w:txbxContent>
              </v:textbox>
            </v:rect>
            <v:rect id="_x0000_s1370" style="position:absolute;left:361;top:417;width:412;height:124" filled="f" stroked="f">
              <v:textbox style="mso-next-textbox:#_x0000_s1370" inset="0,0,0,0">
                <w:txbxContent>
                  <w:p w:rsidR="00B15B8C" w:rsidRPr="00185DE9" w:rsidRDefault="00B15B8C" w:rsidP="00B15B8C">
                    <w:pPr>
                      <w:rPr>
                        <w:sz w:val="52"/>
                      </w:rPr>
                    </w:pPr>
                    <w:r w:rsidRPr="00185DE9">
                      <w:rPr>
                        <w:rFonts w:ascii="Arial" w:hAnsi="Arial" w:cs="Arial"/>
                        <w:b/>
                        <w:bCs/>
                        <w:color w:val="0000C8"/>
                        <w:sz w:val="13"/>
                        <w:szCs w:val="6"/>
                      </w:rPr>
                      <w:t>Generator</w:t>
                    </w:r>
                  </w:p>
                </w:txbxContent>
              </v:textbox>
            </v:rect>
            <v:line id="_x0000_s1371" style="position:absolute;flip:x" from="291,641" to="486,642" strokecolor="blue" strokeweight=".15pt"/>
            <v:line id="_x0000_s1372" style="position:absolute;flip:x" from="678,641" to="1218,642" strokecolor="blue" strokeweight=".15pt"/>
            <v:line id="_x0000_s1373" style="position:absolute;flip:x" from="1453,641" to="1916,642" strokecolor="blue" strokeweight=".15pt"/>
            <v:line id="_x0000_s1374" style="position:absolute;flip:x" from="1916,641" to="2108,642" strokecolor="blue" strokeweight=".15pt"/>
            <v:line id="_x0000_s1375" style="position:absolute;flip:y" from="291,641" to="292,679" strokecolor="blue" strokeweight=".15pt"/>
            <v:line id="_x0000_s1376" style="position:absolute;flip:x" from="910,714" to="1218,715" strokecolor="blue" strokeweight=".15pt"/>
            <v:line id="_x0000_s1377" style="position:absolute;flip:x" from="1453,714" to="1644,715" strokecolor="blue" strokeweight=".15pt"/>
            <v:line id="_x0000_s1378" style="position:absolute;flip:y" from="1916,641" to="1917,826" strokecolor="blue" strokeweight=".15pt"/>
            <v:line id="_x0000_s1379" style="position:absolute;flip:y" from="2108,641" to="2109,826" strokecolor="blue" strokeweight=".15pt"/>
            <v:line id="_x0000_s1380" style="position:absolute;flip:y" from="1644,714" to="1645,864" strokecolor="blue" strokeweight=".15pt"/>
            <v:line id="_x0000_s1381" style="position:absolute;flip:y" from="291,864" to="292,902" strokecolor="blue" strokeweight=".15pt"/>
            <v:line id="_x0000_s1382" style="position:absolute;flip:y" from="910,714" to="911,902" strokecolor="blue" strokeweight=".15pt"/>
            <v:line id="_x0000_s1383" style="position:absolute;flip:x" from="291,902" to="910,903" strokecolor="blue" strokeweight=".15pt"/>
            <v:line id="_x0000_s1384" style="position:absolute;flip:y" from="910,902" to="911,937" strokecolor="blue" strokeweight=".15pt"/>
            <v:line id="_x0000_s1385" style="position:absolute;flip:x" from="407,1199" to="602,1200" strokecolor="blue" strokeweight=".15pt"/>
            <v:line id="_x0000_s1386" style="position:absolute;flip:x" from="602,1199" to="1181,1200" strokecolor="blue" strokeweight=".15pt"/>
            <v:line id="_x0000_s1387" style="position:absolute;flip:x" from="1297,1199" to="1413,1200" strokecolor="blue" strokeweight=".15pt"/>
            <v:line id="_x0000_s1388" style="position:absolute;flip:x" from="1413,1199" to="1644,1200" strokecolor="blue" strokeweight=".15pt"/>
            <v:line id="_x0000_s1389" style="position:absolute;flip:y" from="1916,1014" to="1917,1199" strokecolor="blue" strokeweight=".15pt"/>
            <v:line id="_x0000_s1390" style="position:absolute;flip:x" from="1800,1199" to="1916,1200" strokecolor="blue" strokeweight=".15pt"/>
            <v:line id="_x0000_s1391" style="position:absolute;flip:y" from="2108,975" to="2109,1199" strokecolor="blue" strokeweight=".15pt"/>
            <v:line id="_x0000_s1392" style="position:absolute;flip:x" from="1916,1199" to="2108,1200" strokecolor="blue" strokeweight=".15pt"/>
            <v:line id="_x0000_s1393" style="position:absolute;flip:x" from="2108,1199" to="2531,1200" strokecolor="blue" strokeweight=".15pt"/>
            <v:line id="_x0000_s1394" style="position:absolute;flip:x" from="2531,1199" to="2763,1200" strokecolor="blue" strokeweight=".15pt"/>
            <v:line id="_x0000_s1395" style="position:absolute;flip:x" from="2958,1199" to="3110,1200" strokecolor="blue" strokeweight=".15pt"/>
            <v:line id="_x0000_s1396" style="position:absolute;flip:y" from="407,1199" to="408,1272" strokecolor="blue" strokeweight=".15pt"/>
            <v:line id="_x0000_s1397" style="position:absolute;flip:y" from="602,1199" to="603,1272" strokecolor="blue" strokeweight=".15pt"/>
            <v:line id="_x0000_s1398" style="position:absolute;flip:x" from="950,1272" to="1181,1273" strokecolor="blue" strokeweight=".15pt"/>
            <v:line id="_x0000_s1399" style="position:absolute;flip:x" from="1181,1272" to="1218,1273" strokecolor="blue" strokeweight=".15pt"/>
            <v:line id="_x0000_s1400" style="position:absolute;flip:x" from="1413,1272" to="1605,1273" strokecolor="blue" strokeweight=".15pt"/>
            <v:line id="_x0000_s1401" style="position:absolute;flip:y" from="3110,1199" to="3111,1272" strokecolor="blue" strokeweight=".15pt"/>
            <v:line id="_x0000_s1402" style="position:absolute;flip:y" from="2531,1199" to="2532,1310" strokecolor="blue" strokeweight=".15pt"/>
            <v:line id="_x0000_s1403" style="position:absolute;flip:y" from="1605,1272" to="1606,1498" strokecolor="blue" strokeweight=".15pt"/>
            <v:line id="_x0000_s1404" style="position:absolute;flip:y" from="2531,1460" to="2532,1533" strokecolor="blue" strokeweight=".15pt"/>
            <v:line id="_x0000_s1405" style="position:absolute;flip:x" from="2184,1533" to="2531,1534" strokecolor="blue" strokeweight=".15pt"/>
            <v:line id="_x0000_s1406" style="position:absolute;flip:y" from="3110,1460" to="3111,1533" strokecolor="blue" strokeweight=".15pt"/>
            <v:line id="_x0000_s1407" style="position:absolute;flip:x" from="2531,1533" to="3110,1534" strokecolor="blue" strokeweight=".15pt"/>
            <v:line id="_x0000_s1408" style="position:absolute;flip:y" from="407,1422" to="408,1571" strokecolor="blue" strokeweight=".15pt"/>
            <v:line id="_x0000_s1409" style="position:absolute;flip:y" from="602,1460" to="603,1571" strokecolor="blue" strokeweight=".15pt"/>
            <v:line id="_x0000_s1410" style="position:absolute;flip:x" from="407,1571" to="602,1572" strokecolor="blue" strokeweight=".15pt"/>
            <v:line id="_x0000_s1411" style="position:absolute;flip:y" from="950,1272" to="951,1571" strokecolor="blue" strokeweight=".15pt"/>
            <v:line id="_x0000_s1412" style="position:absolute;flip:x" from="602,1571" to="950,1572" strokecolor="blue" strokeweight=".15pt"/>
            <v:line id="_x0000_s1413" style="position:absolute;flip:y" from="950,1571" to="951,1610" strokecolor="blue" strokeweight=".15pt"/>
            <v:line id="_x0000_s1414" style="position:absolute;flip:y" from="2184,1533" to="2185,1610" strokecolor="blue" strokeweight=".15pt"/>
            <v:shape id="_x0000_s1415" type="#_x0000_t32" style="position:absolute;left:1180;top:1379;width:174;height:507;flip:y" o:connectortype="straight">
              <v:stroke endarrow="block"/>
            </v:shape>
            <v:shape id="_x0000_s1416" type="#_x0000_t32" style="position:absolute;left:1401;top:812;width:252;height:1145;flip:x y" o:connectortype="straight">
              <v:stroke endarrow="block"/>
            </v:shape>
            <w10:wrap type="none"/>
            <w10:anchorlock/>
          </v:group>
        </w:pict>
      </w:r>
    </w:p>
    <w:p w:rsidR="0099175D" w:rsidRDefault="0099175D" w:rsidP="00D11035">
      <w:pPr>
        <w:jc w:val="both"/>
        <w:rPr>
          <w:sz w:val="18"/>
          <w:szCs w:val="18"/>
        </w:rPr>
      </w:pPr>
    </w:p>
    <w:p w:rsidR="00B15B8C" w:rsidRPr="00B15B8C" w:rsidRDefault="00B15B8C" w:rsidP="00D11035">
      <w:pPr>
        <w:jc w:val="both"/>
        <w:rPr>
          <w:b/>
          <w:sz w:val="16"/>
          <w:szCs w:val="16"/>
        </w:rPr>
      </w:pPr>
      <w:r>
        <w:rPr>
          <w:sz w:val="18"/>
          <w:szCs w:val="18"/>
        </w:rPr>
        <w:tab/>
      </w:r>
      <w:r>
        <w:rPr>
          <w:sz w:val="18"/>
          <w:szCs w:val="18"/>
        </w:rPr>
        <w:tab/>
        <w:t xml:space="preserve">           </w:t>
      </w:r>
      <w:r w:rsidRPr="00B15B8C">
        <w:rPr>
          <w:b/>
          <w:sz w:val="16"/>
          <w:szCs w:val="16"/>
        </w:rPr>
        <w:t>Scope cable</w:t>
      </w:r>
      <w:r>
        <w:rPr>
          <w:b/>
          <w:sz w:val="16"/>
          <w:szCs w:val="16"/>
        </w:rPr>
        <w:t xml:space="preserve">   </w:t>
      </w:r>
      <w:r w:rsidRPr="00B15B8C">
        <w:rPr>
          <w:b/>
          <w:sz w:val="16"/>
          <w:szCs w:val="16"/>
        </w:rPr>
        <w:t xml:space="preserve"> Generator cable</w:t>
      </w:r>
      <w:r>
        <w:rPr>
          <w:sz w:val="18"/>
          <w:szCs w:val="18"/>
        </w:rPr>
        <w:t xml:space="preserve">   </w:t>
      </w:r>
      <w:r>
        <w:rPr>
          <w:b/>
          <w:sz w:val="16"/>
          <w:szCs w:val="16"/>
        </w:rPr>
        <w:t>Test Leads    Circuit to Check</w:t>
      </w:r>
      <w:r w:rsidR="00057E0E">
        <w:rPr>
          <w:b/>
          <w:sz w:val="16"/>
          <w:szCs w:val="16"/>
        </w:rPr>
        <w:t xml:space="preserve"> </w:t>
      </w:r>
    </w:p>
    <w:p w:rsidR="00B15B8C" w:rsidRDefault="00B15B8C" w:rsidP="00D11035">
      <w:pPr>
        <w:jc w:val="both"/>
        <w:rPr>
          <w:sz w:val="18"/>
          <w:szCs w:val="18"/>
        </w:rPr>
      </w:pPr>
    </w:p>
    <w:p w:rsidR="00F940AC" w:rsidRPr="003A000C" w:rsidRDefault="00B15B8C" w:rsidP="00F940AC">
      <w:pPr>
        <w:jc w:val="both"/>
        <w:rPr>
          <w:sz w:val="18"/>
          <w:szCs w:val="18"/>
        </w:rPr>
      </w:pPr>
      <w:r w:rsidRPr="00156345">
        <w:rPr>
          <w:b/>
          <w:sz w:val="18"/>
          <w:szCs w:val="18"/>
        </w:rPr>
        <w:t>Figure-2</w:t>
      </w:r>
      <w:r w:rsidR="00156345" w:rsidRPr="00156345">
        <w:rPr>
          <w:b/>
          <w:sz w:val="18"/>
          <w:szCs w:val="18"/>
        </w:rPr>
        <w:t xml:space="preserve">: </w:t>
      </w:r>
      <w:r w:rsidRPr="00156345">
        <w:rPr>
          <w:b/>
          <w:sz w:val="18"/>
          <w:szCs w:val="18"/>
        </w:rPr>
        <w:t xml:space="preserve"> LT Spice Schematic  </w:t>
      </w:r>
      <w:r w:rsidR="00F940AC">
        <w:rPr>
          <w:b/>
          <w:sz w:val="18"/>
          <w:szCs w:val="18"/>
        </w:rPr>
        <w:t>(</w:t>
      </w:r>
      <w:r w:rsidR="00F940AC" w:rsidRPr="003A000C">
        <w:rPr>
          <w:sz w:val="18"/>
          <w:szCs w:val="18"/>
        </w:rPr>
        <w:t xml:space="preserve">including scope and generator equivalent </w:t>
      </w:r>
      <w:r w:rsidR="00F940AC">
        <w:rPr>
          <w:sz w:val="18"/>
          <w:szCs w:val="18"/>
        </w:rPr>
        <w:t>c</w:t>
      </w:r>
      <w:r w:rsidR="00157AFC">
        <w:rPr>
          <w:sz w:val="18"/>
          <w:szCs w:val="18"/>
        </w:rPr>
        <w:t>ircuits</w:t>
      </w:r>
      <w:r w:rsidR="00F940AC">
        <w:rPr>
          <w:sz w:val="18"/>
          <w:szCs w:val="18"/>
        </w:rPr>
        <w:t>)</w:t>
      </w:r>
    </w:p>
    <w:p w:rsidR="00F940AC" w:rsidRDefault="00F940AC" w:rsidP="00D11035">
      <w:pPr>
        <w:jc w:val="both"/>
        <w:rPr>
          <w:b/>
          <w:sz w:val="18"/>
          <w:szCs w:val="18"/>
        </w:rPr>
      </w:pPr>
    </w:p>
    <w:p w:rsidR="00F940AC" w:rsidRDefault="00F940AC" w:rsidP="00D11035">
      <w:pPr>
        <w:jc w:val="both"/>
        <w:rPr>
          <w:b/>
          <w:sz w:val="18"/>
          <w:szCs w:val="18"/>
        </w:rPr>
        <w:sectPr w:rsidR="00F940AC" w:rsidSect="00B15B8C">
          <w:type w:val="continuous"/>
          <w:pgSz w:w="7920" w:h="12240"/>
          <w:pgMar w:top="720" w:right="547" w:bottom="720" w:left="360" w:header="720" w:footer="720" w:gutter="0"/>
          <w:cols w:space="432"/>
          <w:docGrid w:linePitch="360"/>
        </w:sectPr>
      </w:pPr>
    </w:p>
    <w:p w:rsidR="00F940AC" w:rsidRDefault="00F940AC" w:rsidP="00C76D53">
      <w:pPr>
        <w:jc w:val="both"/>
        <w:rPr>
          <w:sz w:val="18"/>
          <w:szCs w:val="18"/>
        </w:rPr>
      </w:pPr>
      <w:r>
        <w:rPr>
          <w:sz w:val="18"/>
          <w:szCs w:val="18"/>
        </w:rPr>
        <w:lastRenderedPageBreak/>
        <w:t>I’ve made several versions of this circuit.</w:t>
      </w:r>
    </w:p>
    <w:p w:rsidR="00C76D53" w:rsidRDefault="00F940AC" w:rsidP="00C76D53">
      <w:pPr>
        <w:jc w:val="both"/>
        <w:rPr>
          <w:sz w:val="18"/>
          <w:szCs w:val="18"/>
        </w:rPr>
      </w:pPr>
      <w:r w:rsidRPr="003A000C">
        <w:rPr>
          <w:sz w:val="18"/>
          <w:szCs w:val="18"/>
        </w:rPr>
        <w:t>The “quick and dirty”(QD) version can be made in a few minutes</w:t>
      </w:r>
      <w:r w:rsidR="00C76D53">
        <w:rPr>
          <w:sz w:val="18"/>
          <w:szCs w:val="18"/>
        </w:rPr>
        <w:t xml:space="preserve"> with:</w:t>
      </w:r>
    </w:p>
    <w:p w:rsidR="00A35A00" w:rsidRDefault="00C76D53" w:rsidP="00C76D53">
      <w:pPr>
        <w:pStyle w:val="ListParagraph"/>
        <w:numPr>
          <w:ilvl w:val="0"/>
          <w:numId w:val="6"/>
        </w:numPr>
        <w:jc w:val="both"/>
        <w:rPr>
          <w:sz w:val="18"/>
          <w:szCs w:val="18"/>
        </w:rPr>
      </w:pPr>
      <w:r w:rsidRPr="00A35A00">
        <w:rPr>
          <w:sz w:val="18"/>
          <w:szCs w:val="18"/>
        </w:rPr>
        <w:t xml:space="preserve">Two pieces of coax and connectors, 75 </w:t>
      </w:r>
      <w:r w:rsidR="00754FDA" w:rsidRPr="00A35A00">
        <w:rPr>
          <w:sz w:val="18"/>
          <w:szCs w:val="18"/>
        </w:rPr>
        <w:t>Ω</w:t>
      </w:r>
      <w:r w:rsidRPr="00A35A00">
        <w:rPr>
          <w:sz w:val="18"/>
          <w:szCs w:val="18"/>
        </w:rPr>
        <w:t xml:space="preserve"> is preferred for the scope lead. I cut a</w:t>
      </w:r>
      <w:r w:rsidR="00754FDA" w:rsidRPr="00A35A00">
        <w:rPr>
          <w:sz w:val="18"/>
          <w:szCs w:val="18"/>
        </w:rPr>
        <w:t>n RG-59</w:t>
      </w:r>
      <w:r w:rsidRPr="00A35A00">
        <w:rPr>
          <w:sz w:val="18"/>
          <w:szCs w:val="18"/>
        </w:rPr>
        <w:t xml:space="preserve"> </w:t>
      </w:r>
      <w:r w:rsidR="00A35A00" w:rsidRPr="00FB0E54">
        <w:rPr>
          <w:sz w:val="18"/>
          <w:szCs w:val="18"/>
        </w:rPr>
        <w:t xml:space="preserve">video </w:t>
      </w:r>
      <w:r w:rsidRPr="00FB0E54">
        <w:rPr>
          <w:sz w:val="18"/>
          <w:szCs w:val="18"/>
        </w:rPr>
        <w:t>jumper</w:t>
      </w:r>
      <w:r w:rsidRPr="00A35A00">
        <w:rPr>
          <w:sz w:val="18"/>
          <w:szCs w:val="18"/>
        </w:rPr>
        <w:t xml:space="preserve"> in half.</w:t>
      </w:r>
    </w:p>
    <w:p w:rsidR="00C76D53" w:rsidRPr="00A35A00" w:rsidRDefault="006920D8" w:rsidP="00C76D53">
      <w:pPr>
        <w:pStyle w:val="ListParagraph"/>
        <w:numPr>
          <w:ilvl w:val="0"/>
          <w:numId w:val="6"/>
        </w:numPr>
        <w:jc w:val="both"/>
        <w:rPr>
          <w:sz w:val="18"/>
          <w:szCs w:val="18"/>
        </w:rPr>
      </w:pPr>
      <w:r w:rsidRPr="00A35A00">
        <w:rPr>
          <w:sz w:val="18"/>
          <w:szCs w:val="18"/>
        </w:rPr>
        <w:t xml:space="preserve"> </w:t>
      </w:r>
      <w:r w:rsidR="00C76D53" w:rsidRPr="00A35A00">
        <w:rPr>
          <w:sz w:val="18"/>
          <w:szCs w:val="18"/>
        </w:rPr>
        <w:t xml:space="preserve">A 10K ½ resistor </w:t>
      </w:r>
      <w:r w:rsidR="002E07EC" w:rsidRPr="00A35A00">
        <w:rPr>
          <w:sz w:val="18"/>
          <w:szCs w:val="18"/>
        </w:rPr>
        <w:t xml:space="preserve"> (see text about this)</w:t>
      </w:r>
    </w:p>
    <w:p w:rsidR="00C76D53" w:rsidRDefault="00C76D53" w:rsidP="00C76D53">
      <w:pPr>
        <w:pStyle w:val="ListParagraph"/>
        <w:numPr>
          <w:ilvl w:val="0"/>
          <w:numId w:val="6"/>
        </w:numPr>
        <w:jc w:val="both"/>
        <w:rPr>
          <w:sz w:val="18"/>
          <w:szCs w:val="18"/>
        </w:rPr>
      </w:pPr>
      <w:r>
        <w:rPr>
          <w:sz w:val="18"/>
          <w:szCs w:val="18"/>
        </w:rPr>
        <w:t>Two alligator clip leads (cut in half)</w:t>
      </w:r>
    </w:p>
    <w:p w:rsidR="00C76D53" w:rsidRDefault="00C76D53" w:rsidP="00C76D53">
      <w:pPr>
        <w:pStyle w:val="ListParagraph"/>
        <w:numPr>
          <w:ilvl w:val="0"/>
          <w:numId w:val="6"/>
        </w:numPr>
        <w:jc w:val="both"/>
        <w:rPr>
          <w:sz w:val="18"/>
          <w:szCs w:val="18"/>
        </w:rPr>
      </w:pPr>
      <w:r>
        <w:rPr>
          <w:sz w:val="18"/>
          <w:szCs w:val="18"/>
        </w:rPr>
        <w:t>Short piece of #26 to #30 magnet wire.</w:t>
      </w:r>
    </w:p>
    <w:p w:rsidR="00C76D53" w:rsidRDefault="00C76D53" w:rsidP="00C76D53">
      <w:pPr>
        <w:pStyle w:val="ListParagraph"/>
        <w:numPr>
          <w:ilvl w:val="0"/>
          <w:numId w:val="6"/>
        </w:numPr>
        <w:jc w:val="both"/>
        <w:rPr>
          <w:sz w:val="18"/>
          <w:szCs w:val="18"/>
        </w:rPr>
      </w:pPr>
      <w:r w:rsidRPr="00C76D53">
        <w:rPr>
          <w:sz w:val="18"/>
          <w:szCs w:val="18"/>
        </w:rPr>
        <w:t xml:space="preserve">Shrink sleeving </w:t>
      </w:r>
    </w:p>
    <w:p w:rsidR="00C76D53" w:rsidRPr="00C76D53" w:rsidRDefault="00C76D53" w:rsidP="00C76D53">
      <w:pPr>
        <w:jc w:val="both"/>
        <w:rPr>
          <w:sz w:val="18"/>
          <w:szCs w:val="18"/>
        </w:rPr>
      </w:pPr>
    </w:p>
    <w:p w:rsidR="007B5C46" w:rsidRDefault="007B5C46" w:rsidP="007B5C46">
      <w:pPr>
        <w:jc w:val="both"/>
        <w:rPr>
          <w:sz w:val="18"/>
          <w:szCs w:val="18"/>
        </w:rPr>
      </w:pPr>
      <w:r w:rsidRPr="003A000C">
        <w:rPr>
          <w:sz w:val="18"/>
          <w:szCs w:val="18"/>
        </w:rPr>
        <w:t>The construction details of the QD version are shown in Figures 3</w:t>
      </w:r>
      <w:r>
        <w:rPr>
          <w:sz w:val="18"/>
          <w:szCs w:val="18"/>
        </w:rPr>
        <w:t>a- 3</w:t>
      </w:r>
      <w:r w:rsidR="00F23465">
        <w:rPr>
          <w:sz w:val="18"/>
          <w:szCs w:val="18"/>
        </w:rPr>
        <w:t>j</w:t>
      </w:r>
      <w:r>
        <w:rPr>
          <w:sz w:val="18"/>
          <w:szCs w:val="18"/>
        </w:rPr>
        <w:t xml:space="preserve">. </w:t>
      </w:r>
    </w:p>
    <w:p w:rsidR="0099175D" w:rsidRDefault="0099175D" w:rsidP="00D11035">
      <w:pPr>
        <w:jc w:val="both"/>
        <w:rPr>
          <w:sz w:val="18"/>
          <w:szCs w:val="18"/>
        </w:rPr>
      </w:pPr>
    </w:p>
    <w:p w:rsidR="007B5C46" w:rsidRPr="003A000C" w:rsidRDefault="007B5C46" w:rsidP="007B5C46">
      <w:pPr>
        <w:jc w:val="both"/>
        <w:rPr>
          <w:sz w:val="18"/>
          <w:szCs w:val="18"/>
        </w:rPr>
      </w:pPr>
      <w:r w:rsidRPr="003A000C">
        <w:rPr>
          <w:sz w:val="18"/>
          <w:szCs w:val="18"/>
        </w:rPr>
        <w:t xml:space="preserve">Shielding between the generator and scope is very important to get a good minimum response with the test leads shorted. Also, the high Z side of the scope coax must be well shielded to minimize </w:t>
      </w:r>
      <w:r>
        <w:rPr>
          <w:sz w:val="18"/>
          <w:szCs w:val="18"/>
        </w:rPr>
        <w:t>AC</w:t>
      </w:r>
      <w:r w:rsidRPr="003A000C">
        <w:rPr>
          <w:sz w:val="18"/>
          <w:szCs w:val="18"/>
        </w:rPr>
        <w:t xml:space="preserve"> hum pickup. </w:t>
      </w:r>
      <w:r>
        <w:rPr>
          <w:sz w:val="18"/>
          <w:szCs w:val="18"/>
        </w:rPr>
        <w:t xml:space="preserve">The method of using a gimmick capacitor </w:t>
      </w:r>
      <w:r>
        <w:rPr>
          <w:sz w:val="18"/>
          <w:szCs w:val="18"/>
        </w:rPr>
        <w:lastRenderedPageBreak/>
        <w:t>for C1 provides shielding for the scope lead.</w:t>
      </w:r>
    </w:p>
    <w:p w:rsidR="00E05ABD" w:rsidRDefault="007B5C46" w:rsidP="00D11035">
      <w:pPr>
        <w:jc w:val="both"/>
        <w:rPr>
          <w:sz w:val="18"/>
          <w:szCs w:val="18"/>
        </w:rPr>
      </w:pPr>
      <w:r w:rsidRPr="003A000C">
        <w:rPr>
          <w:sz w:val="18"/>
          <w:szCs w:val="18"/>
        </w:rPr>
        <w:t xml:space="preserve">The </w:t>
      </w:r>
      <w:r>
        <w:rPr>
          <w:sz w:val="18"/>
          <w:szCs w:val="18"/>
        </w:rPr>
        <w:t xml:space="preserve">circuit loading </w:t>
      </w:r>
      <w:r w:rsidRPr="003A000C">
        <w:rPr>
          <w:sz w:val="18"/>
          <w:szCs w:val="18"/>
        </w:rPr>
        <w:t>capacitance</w:t>
      </w:r>
      <w:r>
        <w:rPr>
          <w:sz w:val="18"/>
          <w:szCs w:val="18"/>
        </w:rPr>
        <w:t xml:space="preserve"> </w:t>
      </w:r>
      <w:r w:rsidRPr="003A000C">
        <w:rPr>
          <w:sz w:val="18"/>
          <w:szCs w:val="18"/>
        </w:rPr>
        <w:t xml:space="preserve"> across the test leads should be as small as possible to minimize detuning.</w:t>
      </w:r>
      <w:r>
        <w:rPr>
          <w:sz w:val="18"/>
          <w:szCs w:val="18"/>
        </w:rPr>
        <w:t xml:space="preserve"> </w:t>
      </w:r>
      <w:r w:rsidR="00E05ABD">
        <w:rPr>
          <w:sz w:val="18"/>
          <w:szCs w:val="18"/>
        </w:rPr>
        <w:t>This</w:t>
      </w:r>
      <w:r w:rsidRPr="003A000C">
        <w:rPr>
          <w:sz w:val="18"/>
          <w:szCs w:val="18"/>
        </w:rPr>
        <w:t xml:space="preserve"> capacitance is about 5</w:t>
      </w:r>
      <w:r w:rsidR="00157AFC">
        <w:rPr>
          <w:sz w:val="18"/>
          <w:szCs w:val="18"/>
        </w:rPr>
        <w:t xml:space="preserve"> </w:t>
      </w:r>
      <w:r w:rsidRPr="003A000C">
        <w:rPr>
          <w:sz w:val="18"/>
          <w:szCs w:val="18"/>
        </w:rPr>
        <w:t xml:space="preserve">pF with this </w:t>
      </w:r>
      <w:r>
        <w:rPr>
          <w:sz w:val="18"/>
          <w:szCs w:val="18"/>
        </w:rPr>
        <w:t>configuration.</w:t>
      </w:r>
      <w:r w:rsidRPr="003A000C">
        <w:rPr>
          <w:sz w:val="18"/>
          <w:szCs w:val="18"/>
        </w:rPr>
        <w:t xml:space="preserve"> </w:t>
      </w:r>
      <w:r>
        <w:rPr>
          <w:sz w:val="18"/>
          <w:szCs w:val="18"/>
        </w:rPr>
        <w:t>The upper usable</w:t>
      </w:r>
      <w:r w:rsidR="00457AE9">
        <w:rPr>
          <w:sz w:val="18"/>
          <w:szCs w:val="18"/>
        </w:rPr>
        <w:t xml:space="preserve"> frequency</w:t>
      </w:r>
      <w:r>
        <w:rPr>
          <w:sz w:val="18"/>
          <w:szCs w:val="18"/>
        </w:rPr>
        <w:t xml:space="preserve"> is largely determined by the  </w:t>
      </w:r>
      <w:r w:rsidRPr="003A000C">
        <w:rPr>
          <w:sz w:val="18"/>
          <w:szCs w:val="18"/>
        </w:rPr>
        <w:t xml:space="preserve">½ </w:t>
      </w:r>
      <w:r w:rsidRPr="003A000C">
        <w:rPr>
          <w:rFonts w:ascii="Symbol" w:hAnsi="Symbol"/>
          <w:b/>
          <w:sz w:val="18"/>
          <w:szCs w:val="18"/>
        </w:rPr>
        <w:t></w:t>
      </w:r>
      <w:r w:rsidR="00457AE9">
        <w:rPr>
          <w:rFonts w:ascii="Symbol" w:hAnsi="Symbol"/>
          <w:b/>
          <w:sz w:val="18"/>
          <w:szCs w:val="18"/>
        </w:rPr>
        <w:t></w:t>
      </w:r>
      <w:r w:rsidR="006755B6">
        <w:rPr>
          <w:sz w:val="18"/>
          <w:szCs w:val="18"/>
        </w:rPr>
        <w:t xml:space="preserve">  </w:t>
      </w:r>
      <w:r w:rsidR="00457AE9">
        <w:rPr>
          <w:sz w:val="18"/>
          <w:szCs w:val="18"/>
        </w:rPr>
        <w:t>resonance of</w:t>
      </w:r>
      <w:r>
        <w:rPr>
          <w:sz w:val="18"/>
          <w:szCs w:val="18"/>
        </w:rPr>
        <w:t xml:space="preserve"> the coax. The upper limit is about 8</w:t>
      </w:r>
      <w:r w:rsidR="00C70823">
        <w:rPr>
          <w:sz w:val="18"/>
          <w:szCs w:val="18"/>
        </w:rPr>
        <w:t>5</w:t>
      </w:r>
      <w:r>
        <w:rPr>
          <w:sz w:val="18"/>
          <w:szCs w:val="18"/>
        </w:rPr>
        <w:t xml:space="preserve"> MHz with 2.5 feet of  RG-59 (75</w:t>
      </w:r>
      <w:r w:rsidR="00C66605">
        <w:rPr>
          <w:sz w:val="18"/>
          <w:szCs w:val="18"/>
        </w:rPr>
        <w:t>Ω</w:t>
      </w:r>
      <w:r>
        <w:rPr>
          <w:sz w:val="18"/>
          <w:szCs w:val="18"/>
        </w:rPr>
        <w:t>)</w:t>
      </w:r>
      <w:r w:rsidR="00326F61">
        <w:rPr>
          <w:sz w:val="18"/>
          <w:szCs w:val="18"/>
        </w:rPr>
        <w:t xml:space="preserve"> and about 2 feet with RG-58. </w:t>
      </w:r>
      <w:r w:rsidR="00C70823">
        <w:rPr>
          <w:sz w:val="18"/>
          <w:szCs w:val="18"/>
        </w:rPr>
        <w:t>Shorter lengths will raise this useful limit.</w:t>
      </w:r>
      <w:r w:rsidR="00851BEA">
        <w:rPr>
          <w:sz w:val="18"/>
          <w:szCs w:val="18"/>
        </w:rPr>
        <w:t xml:space="preserve"> </w:t>
      </w:r>
      <w:r w:rsidR="00851BEA">
        <w:rPr>
          <w:rStyle w:val="EndnoteReference"/>
          <w:sz w:val="18"/>
          <w:szCs w:val="18"/>
        </w:rPr>
        <w:endnoteReference w:id="10"/>
      </w:r>
    </w:p>
    <w:p w:rsidR="00E05ABD" w:rsidRPr="003A000C" w:rsidRDefault="00E05ABD" w:rsidP="00E05ABD">
      <w:pPr>
        <w:jc w:val="both"/>
        <w:rPr>
          <w:sz w:val="18"/>
          <w:szCs w:val="18"/>
        </w:rPr>
      </w:pPr>
      <w:r w:rsidRPr="003A000C">
        <w:rPr>
          <w:sz w:val="18"/>
          <w:szCs w:val="18"/>
        </w:rPr>
        <w:t>The generator cable  (RG-5</w:t>
      </w:r>
      <w:r w:rsidR="00C66605">
        <w:rPr>
          <w:sz w:val="18"/>
          <w:szCs w:val="18"/>
        </w:rPr>
        <w:t>8</w:t>
      </w:r>
      <w:r w:rsidRPr="003A000C">
        <w:rPr>
          <w:sz w:val="18"/>
          <w:szCs w:val="18"/>
        </w:rPr>
        <w:t xml:space="preserve">) can </w:t>
      </w:r>
      <w:r>
        <w:rPr>
          <w:sz w:val="18"/>
          <w:szCs w:val="18"/>
        </w:rPr>
        <w:t xml:space="preserve">usually </w:t>
      </w:r>
      <w:r w:rsidRPr="003A000C">
        <w:rPr>
          <w:sz w:val="18"/>
          <w:szCs w:val="18"/>
        </w:rPr>
        <w:t>be of any length</w:t>
      </w:r>
      <w:r>
        <w:rPr>
          <w:sz w:val="18"/>
          <w:szCs w:val="18"/>
        </w:rPr>
        <w:t>.</w:t>
      </w:r>
      <w:r>
        <w:rPr>
          <w:rStyle w:val="EndnoteReference"/>
          <w:sz w:val="18"/>
          <w:szCs w:val="18"/>
        </w:rPr>
        <w:endnoteReference w:id="11"/>
      </w:r>
    </w:p>
    <w:p w:rsidR="00C70823" w:rsidRPr="003A000C" w:rsidRDefault="00C70823" w:rsidP="00C70823">
      <w:pPr>
        <w:jc w:val="both"/>
        <w:rPr>
          <w:sz w:val="18"/>
          <w:szCs w:val="18"/>
        </w:rPr>
      </w:pPr>
      <w:r w:rsidRPr="003A000C">
        <w:rPr>
          <w:sz w:val="18"/>
          <w:szCs w:val="18"/>
        </w:rPr>
        <w:t>The resistance of R1 is somewhat arbitrary. I’ve found that 10K works well for th</w:t>
      </w:r>
      <w:r>
        <w:rPr>
          <w:sz w:val="18"/>
          <w:szCs w:val="18"/>
        </w:rPr>
        <w:t xml:space="preserve">e majority of H.F. measurement including measuring series resonances. </w:t>
      </w:r>
      <w:r w:rsidRPr="003A000C">
        <w:rPr>
          <w:sz w:val="18"/>
          <w:szCs w:val="18"/>
        </w:rPr>
        <w:t xml:space="preserve"> </w:t>
      </w:r>
      <w:r w:rsidR="00AE49D1">
        <w:rPr>
          <w:sz w:val="18"/>
          <w:szCs w:val="18"/>
        </w:rPr>
        <w:t xml:space="preserve"> It’s useful to increase R1  to </w:t>
      </w:r>
      <w:r w:rsidR="00DE0C6F">
        <w:rPr>
          <w:sz w:val="18"/>
          <w:szCs w:val="18"/>
        </w:rPr>
        <w:t>100</w:t>
      </w:r>
      <w:r w:rsidR="00157AFC">
        <w:rPr>
          <w:sz w:val="18"/>
          <w:szCs w:val="18"/>
        </w:rPr>
        <w:t xml:space="preserve"> </w:t>
      </w:r>
      <w:r>
        <w:rPr>
          <w:sz w:val="18"/>
          <w:szCs w:val="18"/>
        </w:rPr>
        <w:t>K</w:t>
      </w:r>
      <w:r w:rsidR="00157AFC">
        <w:rPr>
          <w:sz w:val="18"/>
          <w:szCs w:val="18"/>
        </w:rPr>
        <w:t>+</w:t>
      </w:r>
      <w:r w:rsidR="00AE49D1">
        <w:rPr>
          <w:sz w:val="18"/>
          <w:szCs w:val="18"/>
        </w:rPr>
        <w:t xml:space="preserve"> </w:t>
      </w:r>
      <w:r>
        <w:rPr>
          <w:sz w:val="18"/>
          <w:szCs w:val="18"/>
        </w:rPr>
        <w:t xml:space="preserve"> for high impedance</w:t>
      </w:r>
      <w:r w:rsidR="00157AFC">
        <w:rPr>
          <w:sz w:val="18"/>
          <w:szCs w:val="18"/>
        </w:rPr>
        <w:t xml:space="preserve"> parallel circuit measurements </w:t>
      </w:r>
      <w:r>
        <w:rPr>
          <w:sz w:val="18"/>
          <w:szCs w:val="18"/>
        </w:rPr>
        <w:t xml:space="preserve">such as for </w:t>
      </w:r>
      <w:r w:rsidR="00157AFC">
        <w:rPr>
          <w:sz w:val="18"/>
          <w:szCs w:val="18"/>
        </w:rPr>
        <w:t xml:space="preserve">testing </w:t>
      </w:r>
      <w:r>
        <w:rPr>
          <w:sz w:val="18"/>
          <w:szCs w:val="18"/>
        </w:rPr>
        <w:t xml:space="preserve">I.F. transformers. </w:t>
      </w:r>
      <w:r w:rsidRPr="003A000C">
        <w:rPr>
          <w:sz w:val="18"/>
          <w:szCs w:val="18"/>
        </w:rPr>
        <w:t xml:space="preserve">If you wish to make </w:t>
      </w:r>
      <w:r>
        <w:rPr>
          <w:sz w:val="18"/>
          <w:szCs w:val="18"/>
        </w:rPr>
        <w:t xml:space="preserve">accurate </w:t>
      </w:r>
      <w:r w:rsidRPr="003A000C">
        <w:rPr>
          <w:sz w:val="18"/>
          <w:szCs w:val="18"/>
        </w:rPr>
        <w:t xml:space="preserve">Q measurements using the </w:t>
      </w:r>
      <w:r w:rsidR="00457AE9">
        <w:rPr>
          <w:sz w:val="18"/>
          <w:szCs w:val="18"/>
        </w:rPr>
        <w:t xml:space="preserve">  </w:t>
      </w:r>
      <w:r w:rsidRPr="003A000C">
        <w:rPr>
          <w:sz w:val="18"/>
          <w:szCs w:val="18"/>
        </w:rPr>
        <w:t>-</w:t>
      </w:r>
      <w:r w:rsidR="00457AE9">
        <w:rPr>
          <w:sz w:val="18"/>
          <w:szCs w:val="18"/>
        </w:rPr>
        <w:t>3</w:t>
      </w:r>
      <w:r w:rsidRPr="003A000C">
        <w:rPr>
          <w:sz w:val="18"/>
          <w:szCs w:val="18"/>
        </w:rPr>
        <w:t xml:space="preserve"> db </w:t>
      </w:r>
      <w:r w:rsidR="00457AE9">
        <w:rPr>
          <w:sz w:val="18"/>
          <w:szCs w:val="18"/>
        </w:rPr>
        <w:t xml:space="preserve">delta </w:t>
      </w:r>
      <w:r w:rsidRPr="003A000C">
        <w:rPr>
          <w:sz w:val="18"/>
          <w:szCs w:val="18"/>
        </w:rPr>
        <w:t>frequency method,</w:t>
      </w:r>
      <w:r w:rsidR="00C630E8">
        <w:rPr>
          <w:rStyle w:val="EndnoteReference"/>
          <w:sz w:val="18"/>
          <w:szCs w:val="18"/>
        </w:rPr>
        <w:endnoteReference w:id="12"/>
      </w:r>
      <w:r w:rsidRPr="003A000C">
        <w:rPr>
          <w:sz w:val="18"/>
          <w:szCs w:val="18"/>
        </w:rPr>
        <w:t xml:space="preserve"> </w:t>
      </w:r>
      <w:r w:rsidRPr="003A000C">
        <w:rPr>
          <w:sz w:val="18"/>
          <w:szCs w:val="18"/>
        </w:rPr>
        <w:lastRenderedPageBreak/>
        <w:t xml:space="preserve">you can substitute a small capacitor (e.g. 2.2 pF) for R1. </w:t>
      </w:r>
    </w:p>
    <w:p w:rsidR="0099175D" w:rsidRDefault="0063718F" w:rsidP="00D11035">
      <w:pPr>
        <w:jc w:val="both"/>
        <w:rPr>
          <w:sz w:val="18"/>
          <w:szCs w:val="18"/>
        </w:rPr>
      </w:pPr>
      <w:r>
        <w:rPr>
          <w:noProof/>
          <w:sz w:val="18"/>
          <w:szCs w:val="18"/>
        </w:rPr>
        <w:drawing>
          <wp:inline distT="0" distB="0" distL="0" distR="0">
            <wp:extent cx="1997710" cy="579755"/>
            <wp:effectExtent l="19050" t="0" r="2540" b="0"/>
            <wp:docPr id="27" name="Picture 26" descr="Res Chkr Short coax step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 Chkr Short coax step 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7710" cy="579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175D" w:rsidRDefault="00F07559" w:rsidP="00D11035">
      <w:pPr>
        <w:jc w:val="both"/>
        <w:rPr>
          <w:sz w:val="18"/>
          <w:szCs w:val="18"/>
        </w:rPr>
      </w:pPr>
      <w:r>
        <w:rPr>
          <w:sz w:val="18"/>
          <w:szCs w:val="18"/>
        </w:rPr>
        <w:t>Figure 3a:   Strip</w:t>
      </w:r>
      <w:r w:rsidR="00AE49D1">
        <w:rPr>
          <w:sz w:val="18"/>
          <w:szCs w:val="18"/>
        </w:rPr>
        <w:t>p</w:t>
      </w:r>
      <w:r w:rsidR="0063718F">
        <w:rPr>
          <w:sz w:val="18"/>
          <w:szCs w:val="18"/>
        </w:rPr>
        <w:t>ed coax leads</w:t>
      </w:r>
      <w:r w:rsidR="00192A38">
        <w:rPr>
          <w:sz w:val="18"/>
          <w:szCs w:val="18"/>
        </w:rPr>
        <w:t xml:space="preserve">. These short leads can be used with extensions or longer leads can be used. </w:t>
      </w:r>
      <w:r w:rsidR="00240003">
        <w:rPr>
          <w:sz w:val="18"/>
          <w:szCs w:val="18"/>
        </w:rPr>
        <w:t>Lower coax is 75Ω</w:t>
      </w:r>
    </w:p>
    <w:p w:rsidR="0099175D" w:rsidRDefault="0099175D" w:rsidP="00D11035">
      <w:pPr>
        <w:jc w:val="both"/>
        <w:rPr>
          <w:sz w:val="18"/>
          <w:szCs w:val="18"/>
        </w:rPr>
      </w:pPr>
    </w:p>
    <w:p w:rsidR="0063718F" w:rsidRDefault="0063718F" w:rsidP="00D11035">
      <w:pPr>
        <w:jc w:val="both"/>
        <w:rPr>
          <w:sz w:val="18"/>
          <w:szCs w:val="18"/>
        </w:rPr>
      </w:pPr>
      <w:r>
        <w:rPr>
          <w:noProof/>
          <w:sz w:val="18"/>
          <w:szCs w:val="18"/>
        </w:rPr>
        <w:drawing>
          <wp:inline distT="0" distB="0" distL="0" distR="0">
            <wp:extent cx="1992233" cy="676275"/>
            <wp:effectExtent l="19050" t="0" r="8017" b="0"/>
            <wp:docPr id="28" name="Picture 27" descr="Res Chkr Short coax step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 Chkr Short coax step 2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7710" cy="678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175D" w:rsidRDefault="00F07559" w:rsidP="00D11035">
      <w:pPr>
        <w:jc w:val="both"/>
        <w:rPr>
          <w:sz w:val="18"/>
          <w:szCs w:val="18"/>
        </w:rPr>
      </w:pPr>
      <w:r>
        <w:rPr>
          <w:sz w:val="18"/>
          <w:szCs w:val="18"/>
        </w:rPr>
        <w:t>Figure 3b:  lead preparation</w:t>
      </w:r>
    </w:p>
    <w:p w:rsidR="0063718F" w:rsidRDefault="0063718F" w:rsidP="00D11035">
      <w:pPr>
        <w:jc w:val="both"/>
        <w:rPr>
          <w:sz w:val="18"/>
          <w:szCs w:val="18"/>
        </w:rPr>
      </w:pPr>
    </w:p>
    <w:p w:rsidR="0063718F" w:rsidRDefault="0063718F" w:rsidP="00D11035">
      <w:pPr>
        <w:jc w:val="both"/>
        <w:rPr>
          <w:sz w:val="18"/>
          <w:szCs w:val="18"/>
        </w:rPr>
      </w:pPr>
      <w:r>
        <w:rPr>
          <w:noProof/>
          <w:sz w:val="18"/>
          <w:szCs w:val="18"/>
        </w:rPr>
        <w:drawing>
          <wp:inline distT="0" distB="0" distL="0" distR="0">
            <wp:extent cx="1997710" cy="859790"/>
            <wp:effectExtent l="19050" t="0" r="2540" b="0"/>
            <wp:docPr id="29" name="Picture 28" descr="Res Chkr Short coax step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 Chkr Short coax step 3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7710" cy="859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175D" w:rsidRDefault="00F07559" w:rsidP="00D11035">
      <w:pPr>
        <w:jc w:val="both"/>
        <w:rPr>
          <w:sz w:val="18"/>
          <w:szCs w:val="18"/>
        </w:rPr>
      </w:pPr>
      <w:r>
        <w:rPr>
          <w:sz w:val="18"/>
          <w:szCs w:val="18"/>
        </w:rPr>
        <w:t xml:space="preserve"> Figure 3c:  lap solder R1</w:t>
      </w:r>
    </w:p>
    <w:p w:rsidR="0099175D" w:rsidRDefault="0099175D" w:rsidP="00D11035">
      <w:pPr>
        <w:jc w:val="both"/>
        <w:rPr>
          <w:sz w:val="18"/>
          <w:szCs w:val="18"/>
        </w:rPr>
      </w:pPr>
    </w:p>
    <w:p w:rsidR="0099175D" w:rsidRDefault="0099175D" w:rsidP="00D11035">
      <w:pPr>
        <w:jc w:val="both"/>
        <w:rPr>
          <w:sz w:val="18"/>
          <w:szCs w:val="18"/>
        </w:rPr>
      </w:pPr>
    </w:p>
    <w:p w:rsidR="0063718F" w:rsidRDefault="0063718F" w:rsidP="00D11035">
      <w:pPr>
        <w:jc w:val="both"/>
        <w:rPr>
          <w:sz w:val="18"/>
          <w:szCs w:val="18"/>
        </w:rPr>
      </w:pPr>
      <w:r>
        <w:rPr>
          <w:noProof/>
          <w:sz w:val="18"/>
          <w:szCs w:val="18"/>
        </w:rPr>
        <w:drawing>
          <wp:inline distT="0" distB="0" distL="0" distR="0">
            <wp:extent cx="1997710" cy="809625"/>
            <wp:effectExtent l="19050" t="0" r="2540" b="0"/>
            <wp:docPr id="30" name="Picture 29" descr="Res Chkr Short coax step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 Chkr Short coax step 4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7710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175D" w:rsidRDefault="00F07559" w:rsidP="00D11035">
      <w:pPr>
        <w:jc w:val="both"/>
        <w:rPr>
          <w:sz w:val="18"/>
          <w:szCs w:val="18"/>
        </w:rPr>
      </w:pPr>
      <w:r>
        <w:rPr>
          <w:sz w:val="18"/>
          <w:szCs w:val="18"/>
        </w:rPr>
        <w:t>Figure 3d: Shrink over R1</w:t>
      </w:r>
    </w:p>
    <w:p w:rsidR="0099175D" w:rsidRDefault="0099175D" w:rsidP="00D11035">
      <w:pPr>
        <w:jc w:val="both"/>
        <w:rPr>
          <w:sz w:val="18"/>
          <w:szCs w:val="18"/>
        </w:rPr>
      </w:pPr>
    </w:p>
    <w:p w:rsidR="0099175D" w:rsidRDefault="00F07559" w:rsidP="00D11035">
      <w:pPr>
        <w:jc w:val="both"/>
        <w:rPr>
          <w:sz w:val="18"/>
          <w:szCs w:val="18"/>
        </w:rPr>
      </w:pPr>
      <w:r w:rsidRPr="00F07559">
        <w:rPr>
          <w:noProof/>
          <w:sz w:val="18"/>
          <w:szCs w:val="18"/>
        </w:rPr>
        <w:drawing>
          <wp:inline distT="0" distB="0" distL="0" distR="0">
            <wp:extent cx="1997710" cy="887095"/>
            <wp:effectExtent l="19050" t="0" r="2540" b="0"/>
            <wp:docPr id="39" name="Picture 30" descr="Res Chkr Short coax step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 Chkr Short coax step 5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7710" cy="887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718F" w:rsidRDefault="00F07559" w:rsidP="00D11035">
      <w:pPr>
        <w:jc w:val="both"/>
        <w:rPr>
          <w:sz w:val="18"/>
          <w:szCs w:val="18"/>
        </w:rPr>
      </w:pPr>
      <w:r>
        <w:rPr>
          <w:sz w:val="18"/>
          <w:szCs w:val="18"/>
        </w:rPr>
        <w:t xml:space="preserve"> Figure 3e: Shield pulled over R1</w:t>
      </w:r>
    </w:p>
    <w:p w:rsidR="0099175D" w:rsidRDefault="0099175D" w:rsidP="00D11035">
      <w:pPr>
        <w:jc w:val="both"/>
        <w:rPr>
          <w:sz w:val="18"/>
          <w:szCs w:val="18"/>
        </w:rPr>
      </w:pPr>
    </w:p>
    <w:p w:rsidR="0063718F" w:rsidRDefault="0063718F" w:rsidP="00D11035">
      <w:pPr>
        <w:jc w:val="both"/>
        <w:rPr>
          <w:sz w:val="18"/>
          <w:szCs w:val="18"/>
        </w:rPr>
      </w:pPr>
      <w:r>
        <w:rPr>
          <w:noProof/>
          <w:sz w:val="18"/>
          <w:szCs w:val="18"/>
        </w:rPr>
        <w:drawing>
          <wp:inline distT="0" distB="0" distL="0" distR="0">
            <wp:extent cx="1997710" cy="912495"/>
            <wp:effectExtent l="19050" t="0" r="2540" b="0"/>
            <wp:docPr id="32" name="Picture 31" descr="Res Chkr Short coax step 6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 Chkr Short coax step 6a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7710" cy="912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175D" w:rsidRDefault="00F07559" w:rsidP="00D11035">
      <w:pPr>
        <w:jc w:val="both"/>
        <w:rPr>
          <w:sz w:val="18"/>
          <w:szCs w:val="18"/>
        </w:rPr>
      </w:pPr>
      <w:r>
        <w:rPr>
          <w:sz w:val="18"/>
          <w:szCs w:val="18"/>
        </w:rPr>
        <w:lastRenderedPageBreak/>
        <w:t xml:space="preserve"> Figure 3f:  Shields soldered together</w:t>
      </w:r>
    </w:p>
    <w:p w:rsidR="0099175D" w:rsidRDefault="0099175D" w:rsidP="00D11035">
      <w:pPr>
        <w:jc w:val="both"/>
        <w:rPr>
          <w:sz w:val="18"/>
          <w:szCs w:val="18"/>
        </w:rPr>
      </w:pPr>
    </w:p>
    <w:p w:rsidR="0099175D" w:rsidRDefault="00612E17" w:rsidP="00D11035">
      <w:pPr>
        <w:jc w:val="both"/>
        <w:rPr>
          <w:sz w:val="18"/>
          <w:szCs w:val="18"/>
        </w:rPr>
      </w:pPr>
      <w:r>
        <w:rPr>
          <w:noProof/>
          <w:sz w:val="18"/>
          <w:szCs w:val="18"/>
        </w:rPr>
        <w:drawing>
          <wp:inline distT="0" distB="0" distL="0" distR="0">
            <wp:extent cx="1997710" cy="1173480"/>
            <wp:effectExtent l="19050" t="0" r="2540" b="0"/>
            <wp:docPr id="42" name="Picture 41" descr="Res Chkr Short coax step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 Chkr Short coax step 8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7710" cy="117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175D" w:rsidRDefault="0099175D" w:rsidP="00D11035">
      <w:pPr>
        <w:jc w:val="both"/>
        <w:rPr>
          <w:sz w:val="18"/>
          <w:szCs w:val="18"/>
        </w:rPr>
      </w:pPr>
    </w:p>
    <w:p w:rsidR="0099175D" w:rsidRDefault="00F07559" w:rsidP="00587E5E">
      <w:pPr>
        <w:rPr>
          <w:sz w:val="18"/>
          <w:szCs w:val="18"/>
        </w:rPr>
      </w:pPr>
      <w:r>
        <w:rPr>
          <w:sz w:val="18"/>
          <w:szCs w:val="18"/>
        </w:rPr>
        <w:t>Figure 3</w:t>
      </w:r>
      <w:r w:rsidR="00F23465">
        <w:rPr>
          <w:sz w:val="18"/>
          <w:szCs w:val="18"/>
        </w:rPr>
        <w:t>g</w:t>
      </w:r>
      <w:r>
        <w:rPr>
          <w:sz w:val="18"/>
          <w:szCs w:val="18"/>
        </w:rPr>
        <w:t xml:space="preserve">: </w:t>
      </w:r>
      <w:r w:rsidR="00587E5E">
        <w:rPr>
          <w:sz w:val="18"/>
          <w:szCs w:val="18"/>
        </w:rPr>
        <w:t>Gimmick capacitor</w:t>
      </w:r>
      <w:r w:rsidR="00754FDA">
        <w:rPr>
          <w:sz w:val="18"/>
          <w:szCs w:val="18"/>
        </w:rPr>
        <w:t>,</w:t>
      </w:r>
      <w:r w:rsidR="00587E5E">
        <w:rPr>
          <w:sz w:val="18"/>
          <w:szCs w:val="18"/>
        </w:rPr>
        <w:t xml:space="preserve"> </w:t>
      </w:r>
      <w:r>
        <w:rPr>
          <w:sz w:val="18"/>
          <w:szCs w:val="18"/>
        </w:rPr>
        <w:t>C1</w:t>
      </w:r>
      <w:r w:rsidR="00754FDA">
        <w:rPr>
          <w:sz w:val="18"/>
          <w:szCs w:val="18"/>
        </w:rPr>
        <w:t>.</w:t>
      </w:r>
      <w:r>
        <w:rPr>
          <w:sz w:val="18"/>
          <w:szCs w:val="18"/>
        </w:rPr>
        <w:t xml:space="preserve"> </w:t>
      </w:r>
      <w:r w:rsidR="00754FDA">
        <w:rPr>
          <w:sz w:val="18"/>
          <w:szCs w:val="18"/>
        </w:rPr>
        <w:t>A</w:t>
      </w:r>
      <w:r>
        <w:rPr>
          <w:sz w:val="18"/>
          <w:szCs w:val="18"/>
        </w:rPr>
        <w:t>bout 5 t</w:t>
      </w:r>
      <w:r w:rsidR="00AE49D1">
        <w:rPr>
          <w:sz w:val="18"/>
          <w:szCs w:val="18"/>
        </w:rPr>
        <w:t xml:space="preserve">urns of </w:t>
      </w:r>
      <w:r w:rsidR="00612E17">
        <w:rPr>
          <w:sz w:val="18"/>
          <w:szCs w:val="18"/>
        </w:rPr>
        <w:t xml:space="preserve"> </w:t>
      </w:r>
      <w:r w:rsidR="00AE49D1">
        <w:rPr>
          <w:sz w:val="18"/>
          <w:szCs w:val="18"/>
        </w:rPr>
        <w:t>(</w:t>
      </w:r>
      <w:r w:rsidR="00612E17">
        <w:rPr>
          <w:sz w:val="18"/>
          <w:szCs w:val="18"/>
        </w:rPr>
        <w:t>insulated</w:t>
      </w:r>
      <w:r w:rsidR="00AE49D1">
        <w:rPr>
          <w:sz w:val="18"/>
          <w:szCs w:val="18"/>
        </w:rPr>
        <w:t xml:space="preserve">) </w:t>
      </w:r>
      <w:r w:rsidR="00612E17">
        <w:rPr>
          <w:sz w:val="18"/>
          <w:szCs w:val="18"/>
        </w:rPr>
        <w:t xml:space="preserve"> #30</w:t>
      </w:r>
      <w:r w:rsidR="00AE49D1">
        <w:rPr>
          <w:sz w:val="18"/>
          <w:szCs w:val="18"/>
        </w:rPr>
        <w:t xml:space="preserve"> magnet wire</w:t>
      </w:r>
    </w:p>
    <w:p w:rsidR="00383280" w:rsidRDefault="00240003" w:rsidP="00587E5E">
      <w:pPr>
        <w:rPr>
          <w:sz w:val="18"/>
          <w:szCs w:val="18"/>
        </w:rPr>
      </w:pPr>
      <w:r>
        <w:rPr>
          <w:sz w:val="18"/>
          <w:szCs w:val="18"/>
        </w:rPr>
        <w:t>Note s</w:t>
      </w:r>
      <w:r w:rsidR="00383280">
        <w:rPr>
          <w:sz w:val="18"/>
          <w:szCs w:val="18"/>
        </w:rPr>
        <w:t>tranded coax lead is tinned.</w:t>
      </w:r>
    </w:p>
    <w:p w:rsidR="0099175D" w:rsidRDefault="0099175D" w:rsidP="00D11035">
      <w:pPr>
        <w:jc w:val="both"/>
        <w:rPr>
          <w:sz w:val="18"/>
          <w:szCs w:val="18"/>
        </w:rPr>
      </w:pPr>
    </w:p>
    <w:p w:rsidR="0099175D" w:rsidRDefault="0063718F" w:rsidP="00D11035">
      <w:pPr>
        <w:jc w:val="both"/>
        <w:rPr>
          <w:sz w:val="18"/>
          <w:szCs w:val="18"/>
        </w:rPr>
      </w:pPr>
      <w:r>
        <w:rPr>
          <w:noProof/>
          <w:sz w:val="18"/>
          <w:szCs w:val="18"/>
        </w:rPr>
        <w:drawing>
          <wp:inline distT="0" distB="0" distL="0" distR="0">
            <wp:extent cx="1996619" cy="1047750"/>
            <wp:effectExtent l="19050" t="0" r="3631" b="0"/>
            <wp:docPr id="36" name="Picture 35" descr="Res Chkr Short coax step 9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 Chkr Short coax step 9a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7710" cy="1048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175D" w:rsidRDefault="00F07559" w:rsidP="00D11035">
      <w:pPr>
        <w:jc w:val="both"/>
        <w:rPr>
          <w:sz w:val="18"/>
          <w:szCs w:val="18"/>
        </w:rPr>
      </w:pPr>
      <w:r>
        <w:rPr>
          <w:sz w:val="18"/>
          <w:szCs w:val="18"/>
        </w:rPr>
        <w:t>Figure 3</w:t>
      </w:r>
      <w:r w:rsidR="00F23465">
        <w:rPr>
          <w:sz w:val="18"/>
          <w:szCs w:val="18"/>
        </w:rPr>
        <w:t>h</w:t>
      </w:r>
      <w:r>
        <w:rPr>
          <w:sz w:val="18"/>
          <w:szCs w:val="18"/>
        </w:rPr>
        <w:t xml:space="preserve">: Ground lead </w:t>
      </w:r>
      <w:r w:rsidR="00661BEB">
        <w:rPr>
          <w:sz w:val="18"/>
          <w:szCs w:val="18"/>
        </w:rPr>
        <w:t>tack soldered to shields</w:t>
      </w:r>
      <w:r>
        <w:rPr>
          <w:sz w:val="18"/>
          <w:szCs w:val="18"/>
        </w:rPr>
        <w:t xml:space="preserve"> </w:t>
      </w:r>
    </w:p>
    <w:p w:rsidR="0099175D" w:rsidRDefault="0099175D" w:rsidP="00D11035">
      <w:pPr>
        <w:jc w:val="both"/>
        <w:rPr>
          <w:sz w:val="18"/>
          <w:szCs w:val="18"/>
        </w:rPr>
      </w:pPr>
    </w:p>
    <w:p w:rsidR="0099175D" w:rsidRDefault="0099175D" w:rsidP="00D11035">
      <w:pPr>
        <w:jc w:val="both"/>
        <w:rPr>
          <w:sz w:val="18"/>
          <w:szCs w:val="18"/>
        </w:rPr>
      </w:pPr>
    </w:p>
    <w:p w:rsidR="0099175D" w:rsidRDefault="0063718F" w:rsidP="00D11035">
      <w:pPr>
        <w:jc w:val="both"/>
        <w:rPr>
          <w:sz w:val="18"/>
          <w:szCs w:val="18"/>
        </w:rPr>
      </w:pPr>
      <w:r>
        <w:rPr>
          <w:noProof/>
          <w:sz w:val="18"/>
          <w:szCs w:val="18"/>
        </w:rPr>
        <w:drawing>
          <wp:inline distT="0" distB="0" distL="0" distR="0">
            <wp:extent cx="1997710" cy="1029335"/>
            <wp:effectExtent l="19050" t="0" r="2540" b="0"/>
            <wp:docPr id="37" name="Picture 36" descr="Res Chkr Short coax step 1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 Chkr Short coax step 10a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7710" cy="1029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175D" w:rsidRDefault="00F07559" w:rsidP="00D11035">
      <w:pPr>
        <w:jc w:val="both"/>
        <w:rPr>
          <w:sz w:val="18"/>
          <w:szCs w:val="18"/>
        </w:rPr>
      </w:pPr>
      <w:r>
        <w:rPr>
          <w:sz w:val="18"/>
          <w:szCs w:val="18"/>
        </w:rPr>
        <w:t>Figure 3</w:t>
      </w:r>
      <w:r w:rsidR="00F23465">
        <w:rPr>
          <w:sz w:val="18"/>
          <w:szCs w:val="18"/>
        </w:rPr>
        <w:t>i</w:t>
      </w:r>
      <w:r>
        <w:rPr>
          <w:sz w:val="18"/>
          <w:szCs w:val="18"/>
        </w:rPr>
        <w:t xml:space="preserve"> Large shrink sleeving</w:t>
      </w:r>
    </w:p>
    <w:p w:rsidR="0099175D" w:rsidRDefault="0099175D" w:rsidP="00D11035">
      <w:pPr>
        <w:jc w:val="both"/>
        <w:rPr>
          <w:sz w:val="18"/>
          <w:szCs w:val="18"/>
        </w:rPr>
      </w:pPr>
    </w:p>
    <w:p w:rsidR="0099175D" w:rsidRDefault="0063718F" w:rsidP="00D11035">
      <w:pPr>
        <w:jc w:val="both"/>
        <w:rPr>
          <w:sz w:val="18"/>
          <w:szCs w:val="18"/>
        </w:rPr>
      </w:pPr>
      <w:r>
        <w:rPr>
          <w:noProof/>
          <w:sz w:val="18"/>
          <w:szCs w:val="18"/>
        </w:rPr>
        <w:drawing>
          <wp:inline distT="0" distB="0" distL="0" distR="0">
            <wp:extent cx="1997710" cy="681355"/>
            <wp:effectExtent l="19050" t="0" r="2540" b="0"/>
            <wp:docPr id="38" name="Picture 37" descr="Res Chkr Short coax step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 Chkr Short coax step 11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7710" cy="681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175D" w:rsidRDefault="00F07559" w:rsidP="00D11035">
      <w:pPr>
        <w:jc w:val="both"/>
        <w:rPr>
          <w:sz w:val="18"/>
          <w:szCs w:val="18"/>
        </w:rPr>
      </w:pPr>
      <w:r>
        <w:rPr>
          <w:sz w:val="18"/>
          <w:szCs w:val="18"/>
        </w:rPr>
        <w:t>Figure 3</w:t>
      </w:r>
      <w:r w:rsidR="00F23465">
        <w:rPr>
          <w:sz w:val="18"/>
          <w:szCs w:val="18"/>
        </w:rPr>
        <w:t>j</w:t>
      </w:r>
      <w:r>
        <w:rPr>
          <w:sz w:val="18"/>
          <w:szCs w:val="18"/>
        </w:rPr>
        <w:t>: attach “hot’ lead</w:t>
      </w:r>
      <w:r w:rsidR="00612E17">
        <w:rPr>
          <w:sz w:val="18"/>
          <w:szCs w:val="18"/>
        </w:rPr>
        <w:t xml:space="preserve"> </w:t>
      </w:r>
      <w:r w:rsidR="00661BEB">
        <w:rPr>
          <w:sz w:val="18"/>
          <w:szCs w:val="18"/>
        </w:rPr>
        <w:t xml:space="preserve">to R1 </w:t>
      </w:r>
      <w:r w:rsidR="00612E17">
        <w:rPr>
          <w:sz w:val="18"/>
          <w:szCs w:val="18"/>
        </w:rPr>
        <w:t xml:space="preserve">and then slide small shrink over joint. </w:t>
      </w:r>
    </w:p>
    <w:p w:rsidR="00612E17" w:rsidRDefault="00612E17" w:rsidP="00D11035">
      <w:pPr>
        <w:jc w:val="both"/>
        <w:rPr>
          <w:sz w:val="18"/>
          <w:szCs w:val="18"/>
        </w:rPr>
      </w:pPr>
    </w:p>
    <w:p w:rsidR="00612E17" w:rsidRDefault="00612E17" w:rsidP="00D11035">
      <w:pPr>
        <w:jc w:val="both"/>
        <w:rPr>
          <w:sz w:val="18"/>
          <w:szCs w:val="18"/>
        </w:rPr>
      </w:pPr>
    </w:p>
    <w:p w:rsidR="00612E17" w:rsidRDefault="00612E17" w:rsidP="00D11035">
      <w:pPr>
        <w:jc w:val="both"/>
        <w:rPr>
          <w:sz w:val="18"/>
          <w:szCs w:val="18"/>
        </w:rPr>
      </w:pPr>
    </w:p>
    <w:p w:rsidR="00DE3CF8" w:rsidRPr="00AE49D1" w:rsidRDefault="00DE3CF8" w:rsidP="00DE3CF8">
      <w:pPr>
        <w:jc w:val="both"/>
        <w:rPr>
          <w:b/>
          <w:sz w:val="18"/>
          <w:szCs w:val="18"/>
          <w:u w:val="single"/>
        </w:rPr>
      </w:pPr>
      <w:r w:rsidRPr="00AE49D1">
        <w:rPr>
          <w:b/>
          <w:sz w:val="18"/>
          <w:szCs w:val="18"/>
          <w:u w:val="single"/>
        </w:rPr>
        <w:t>To test this:</w:t>
      </w:r>
    </w:p>
    <w:p w:rsidR="00DE3CF8" w:rsidRDefault="00DE3CF8" w:rsidP="00DE3CF8">
      <w:pPr>
        <w:jc w:val="both"/>
        <w:rPr>
          <w:sz w:val="18"/>
          <w:szCs w:val="18"/>
        </w:rPr>
      </w:pPr>
      <w:r w:rsidRPr="00C054ED">
        <w:rPr>
          <w:sz w:val="18"/>
          <w:szCs w:val="18"/>
        </w:rPr>
        <w:t xml:space="preserve">    </w:t>
      </w:r>
    </w:p>
    <w:p w:rsidR="00DE3CF8" w:rsidRPr="00DE3CF8" w:rsidRDefault="00DE3CF8" w:rsidP="00DE3CF8">
      <w:pPr>
        <w:pStyle w:val="ListParagraph"/>
        <w:numPr>
          <w:ilvl w:val="0"/>
          <w:numId w:val="8"/>
        </w:numPr>
        <w:jc w:val="both"/>
        <w:rPr>
          <w:sz w:val="18"/>
          <w:szCs w:val="18"/>
        </w:rPr>
      </w:pPr>
      <w:r w:rsidRPr="00DE3CF8">
        <w:rPr>
          <w:sz w:val="18"/>
          <w:szCs w:val="18"/>
        </w:rPr>
        <w:t xml:space="preserve">Set the scope to its most sensitive range. With the generator OFF </w:t>
      </w:r>
      <w:r w:rsidRPr="00DE3CF8">
        <w:rPr>
          <w:sz w:val="18"/>
          <w:szCs w:val="18"/>
        </w:rPr>
        <w:lastRenderedPageBreak/>
        <w:t>the hum level should be very low (&lt; 0.1 mV.)</w:t>
      </w:r>
    </w:p>
    <w:p w:rsidR="00DE3CF8" w:rsidRPr="00DE3CF8" w:rsidRDefault="00DE3CF8" w:rsidP="00DE3CF8">
      <w:pPr>
        <w:pStyle w:val="ListParagraph"/>
        <w:numPr>
          <w:ilvl w:val="0"/>
          <w:numId w:val="8"/>
        </w:numPr>
        <w:jc w:val="both"/>
        <w:rPr>
          <w:sz w:val="18"/>
          <w:szCs w:val="18"/>
        </w:rPr>
      </w:pPr>
      <w:r w:rsidRPr="00DE3CF8">
        <w:rPr>
          <w:sz w:val="18"/>
          <w:szCs w:val="18"/>
        </w:rPr>
        <w:t>With the generator ON</w:t>
      </w:r>
      <w:r w:rsidR="008D5BE6">
        <w:rPr>
          <w:sz w:val="18"/>
          <w:szCs w:val="18"/>
        </w:rPr>
        <w:t xml:space="preserve"> (5 MHz)</w:t>
      </w:r>
      <w:r w:rsidRPr="00DE3CF8">
        <w:rPr>
          <w:sz w:val="18"/>
          <w:szCs w:val="18"/>
        </w:rPr>
        <w:t xml:space="preserve"> the displayed signal will typically be 5 to 20 mv.  Short the two clips together. The signal should drop to less than 0.2 mv.</w:t>
      </w:r>
    </w:p>
    <w:p w:rsidR="00DE3CF8" w:rsidRDefault="00DE3CF8" w:rsidP="00DE3CF8">
      <w:pPr>
        <w:pStyle w:val="ListParagraph"/>
        <w:numPr>
          <w:ilvl w:val="0"/>
          <w:numId w:val="8"/>
        </w:numPr>
        <w:jc w:val="both"/>
        <w:rPr>
          <w:sz w:val="18"/>
          <w:szCs w:val="18"/>
        </w:rPr>
      </w:pPr>
      <w:r w:rsidRPr="00DE3CF8">
        <w:rPr>
          <w:sz w:val="18"/>
          <w:szCs w:val="18"/>
        </w:rPr>
        <w:t xml:space="preserve">Sweep the frequency  with the clips open to check the response. It should be reasonably flat up to 80 MHz with a 2.5 foot  RG-59 scope cable. The open circuit response will also rise at low frequencies. </w:t>
      </w:r>
    </w:p>
    <w:p w:rsidR="00DE3CF8" w:rsidRPr="00DE3CF8" w:rsidRDefault="00DE3CF8" w:rsidP="00DE3CF8">
      <w:pPr>
        <w:pStyle w:val="ListParagraph"/>
        <w:numPr>
          <w:ilvl w:val="0"/>
          <w:numId w:val="8"/>
        </w:numPr>
        <w:jc w:val="both"/>
        <w:rPr>
          <w:sz w:val="18"/>
          <w:szCs w:val="18"/>
        </w:rPr>
      </w:pPr>
    </w:p>
    <w:p w:rsidR="00DE3CF8" w:rsidRDefault="00DE3CF8" w:rsidP="00DE3CF8">
      <w:pPr>
        <w:jc w:val="both"/>
        <w:rPr>
          <w:sz w:val="18"/>
          <w:szCs w:val="18"/>
        </w:rPr>
      </w:pPr>
      <w:r w:rsidRPr="00C054ED">
        <w:rPr>
          <w:sz w:val="18"/>
          <w:szCs w:val="18"/>
        </w:rPr>
        <w:t>The checker is now ready to use.</w:t>
      </w:r>
      <w:r>
        <w:rPr>
          <w:sz w:val="18"/>
          <w:szCs w:val="18"/>
        </w:rPr>
        <w:t xml:space="preserve"> Here’s a typical setu</w:t>
      </w:r>
      <w:r w:rsidRPr="00FB0E54">
        <w:rPr>
          <w:sz w:val="18"/>
          <w:szCs w:val="18"/>
        </w:rPr>
        <w:t>p</w:t>
      </w:r>
      <w:r>
        <w:rPr>
          <w:sz w:val="18"/>
          <w:szCs w:val="18"/>
        </w:rPr>
        <w:t xml:space="preserve"> </w:t>
      </w:r>
      <w:r w:rsidRPr="00FB0E54">
        <w:rPr>
          <w:sz w:val="18"/>
          <w:szCs w:val="18"/>
        </w:rPr>
        <w:t>w</w:t>
      </w:r>
      <w:r>
        <w:rPr>
          <w:sz w:val="18"/>
          <w:szCs w:val="18"/>
        </w:rPr>
        <w:t>ith an HP 8</w:t>
      </w:r>
      <w:r w:rsidR="00EA0813">
        <w:rPr>
          <w:sz w:val="18"/>
          <w:szCs w:val="18"/>
        </w:rPr>
        <w:t>6</w:t>
      </w:r>
      <w:r>
        <w:rPr>
          <w:sz w:val="18"/>
          <w:szCs w:val="18"/>
        </w:rPr>
        <w:t>0</w:t>
      </w:r>
      <w:r w:rsidR="00EA0813">
        <w:rPr>
          <w:sz w:val="18"/>
          <w:szCs w:val="18"/>
        </w:rPr>
        <w:t>1</w:t>
      </w:r>
      <w:r>
        <w:rPr>
          <w:sz w:val="18"/>
          <w:szCs w:val="18"/>
        </w:rPr>
        <w:t>A generator.</w:t>
      </w:r>
    </w:p>
    <w:p w:rsidR="008B34EF" w:rsidRPr="00C054ED" w:rsidRDefault="008B34EF" w:rsidP="00DE3CF8">
      <w:pPr>
        <w:jc w:val="both"/>
        <w:rPr>
          <w:sz w:val="18"/>
          <w:szCs w:val="18"/>
        </w:rPr>
      </w:pPr>
      <w:r>
        <w:rPr>
          <w:sz w:val="18"/>
          <w:szCs w:val="18"/>
        </w:rPr>
        <w:t>The generator is in the Sweep mode:</w:t>
      </w:r>
    </w:p>
    <w:p w:rsidR="0099175D" w:rsidRDefault="0099175D" w:rsidP="00D11035">
      <w:pPr>
        <w:jc w:val="both"/>
        <w:rPr>
          <w:sz w:val="18"/>
          <w:szCs w:val="18"/>
        </w:rPr>
      </w:pPr>
    </w:p>
    <w:p w:rsidR="00DE3CF8" w:rsidRDefault="00DE3CF8" w:rsidP="00D11035">
      <w:pPr>
        <w:jc w:val="both"/>
        <w:rPr>
          <w:sz w:val="18"/>
          <w:szCs w:val="18"/>
        </w:rPr>
      </w:pPr>
      <w:r>
        <w:rPr>
          <w:noProof/>
          <w:sz w:val="18"/>
          <w:szCs w:val="18"/>
        </w:rPr>
        <w:drawing>
          <wp:inline distT="0" distB="0" distL="0" distR="0">
            <wp:extent cx="2162175" cy="2845329"/>
            <wp:effectExtent l="19050" t="0" r="9525" b="0"/>
            <wp:docPr id="41" name="Picture 40" descr="Res Chkr scope and Gen-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 Chkr scope and Gen-1a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2845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3CF8" w:rsidRDefault="00DE3CF8" w:rsidP="00D11035">
      <w:pPr>
        <w:jc w:val="both"/>
        <w:rPr>
          <w:sz w:val="18"/>
          <w:szCs w:val="18"/>
        </w:rPr>
      </w:pPr>
    </w:p>
    <w:p w:rsidR="00612E17" w:rsidRDefault="00612E17" w:rsidP="00DE0C6F">
      <w:pPr>
        <w:jc w:val="both"/>
        <w:rPr>
          <w:sz w:val="18"/>
          <w:szCs w:val="18"/>
        </w:rPr>
      </w:pPr>
      <w:r>
        <w:rPr>
          <w:sz w:val="18"/>
          <w:szCs w:val="18"/>
        </w:rPr>
        <w:t>Figure 4: typical setup</w:t>
      </w:r>
    </w:p>
    <w:p w:rsidR="00612E17" w:rsidRDefault="00612E17" w:rsidP="00DE0C6F">
      <w:pPr>
        <w:jc w:val="both"/>
        <w:rPr>
          <w:sz w:val="18"/>
          <w:szCs w:val="18"/>
        </w:rPr>
      </w:pPr>
    </w:p>
    <w:p w:rsidR="00612E17" w:rsidRDefault="00612E17" w:rsidP="00DE0C6F">
      <w:pPr>
        <w:jc w:val="both"/>
        <w:rPr>
          <w:sz w:val="18"/>
          <w:szCs w:val="18"/>
        </w:rPr>
      </w:pPr>
    </w:p>
    <w:p w:rsidR="00DE0C6F" w:rsidRPr="00C054ED" w:rsidRDefault="000B6FB3" w:rsidP="00DE0C6F">
      <w:pPr>
        <w:jc w:val="both"/>
        <w:rPr>
          <w:sz w:val="18"/>
          <w:szCs w:val="18"/>
        </w:rPr>
      </w:pPr>
      <w:r>
        <w:rPr>
          <w:sz w:val="18"/>
          <w:szCs w:val="18"/>
        </w:rPr>
        <w:br w:type="column"/>
      </w:r>
      <w:r>
        <w:rPr>
          <w:sz w:val="18"/>
          <w:szCs w:val="18"/>
        </w:rPr>
        <w:lastRenderedPageBreak/>
        <w:t>The following figures show some typical applications (sweep mode)</w:t>
      </w:r>
    </w:p>
    <w:p w:rsidR="0099175D" w:rsidRDefault="0099175D" w:rsidP="00D11035">
      <w:pPr>
        <w:jc w:val="both"/>
        <w:rPr>
          <w:sz w:val="18"/>
          <w:szCs w:val="18"/>
        </w:rPr>
      </w:pPr>
    </w:p>
    <w:p w:rsidR="00693BC6" w:rsidRDefault="00693BC6" w:rsidP="00693BC6">
      <w:pPr>
        <w:jc w:val="both"/>
        <w:rPr>
          <w:sz w:val="18"/>
          <w:szCs w:val="18"/>
        </w:rPr>
      </w:pPr>
      <w:r>
        <w:rPr>
          <w:noProof/>
          <w:sz w:val="18"/>
          <w:szCs w:val="18"/>
        </w:rPr>
        <w:drawing>
          <wp:inline distT="0" distB="0" distL="0" distR="0">
            <wp:extent cx="1997710" cy="1341755"/>
            <wp:effectExtent l="19050" t="0" r="2540" b="0"/>
            <wp:docPr id="48" name="Picture 42" descr="Parallel  LC 16 MHz swee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rallel  LC 16 MHz sweep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7710" cy="134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3BC6" w:rsidRDefault="00693BC6" w:rsidP="00693BC6">
      <w:pPr>
        <w:jc w:val="both"/>
        <w:rPr>
          <w:sz w:val="18"/>
          <w:szCs w:val="18"/>
        </w:rPr>
      </w:pPr>
    </w:p>
    <w:p w:rsidR="00693BC6" w:rsidRDefault="00693BC6" w:rsidP="00693BC6">
      <w:pPr>
        <w:jc w:val="both"/>
        <w:rPr>
          <w:sz w:val="18"/>
          <w:szCs w:val="18"/>
        </w:rPr>
      </w:pPr>
      <w:r>
        <w:rPr>
          <w:sz w:val="18"/>
          <w:szCs w:val="18"/>
        </w:rPr>
        <w:t>Figure 5: Parallel LC (4.8 uH, 62pf) 16 MHz sweep</w:t>
      </w:r>
    </w:p>
    <w:p w:rsidR="00693BC6" w:rsidRDefault="00693BC6" w:rsidP="00693BC6">
      <w:pPr>
        <w:jc w:val="both"/>
        <w:rPr>
          <w:sz w:val="18"/>
          <w:szCs w:val="18"/>
        </w:rPr>
      </w:pPr>
    </w:p>
    <w:p w:rsidR="0099175D" w:rsidRDefault="00693BC6" w:rsidP="00D11035">
      <w:pPr>
        <w:jc w:val="both"/>
        <w:rPr>
          <w:sz w:val="18"/>
          <w:szCs w:val="18"/>
        </w:rPr>
      </w:pPr>
      <w:r w:rsidRPr="00693BC6">
        <w:rPr>
          <w:noProof/>
          <w:sz w:val="18"/>
          <w:szCs w:val="18"/>
        </w:rPr>
        <w:drawing>
          <wp:inline distT="0" distB="0" distL="0" distR="0">
            <wp:extent cx="1997710" cy="1205230"/>
            <wp:effectExtent l="19050" t="0" r="2540" b="0"/>
            <wp:docPr id="49" name="Picture 43" descr="Parallel  LC  with 2.7 p in series 16 MHz swee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rallel  LC  with 2.7 p in series 16 MHz sweep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7710" cy="1205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4B7D" w:rsidRDefault="00854B7D" w:rsidP="00D11035">
      <w:pPr>
        <w:jc w:val="both"/>
        <w:rPr>
          <w:sz w:val="18"/>
          <w:szCs w:val="18"/>
        </w:rPr>
      </w:pPr>
    </w:p>
    <w:p w:rsidR="00693BC6" w:rsidRDefault="00693BC6" w:rsidP="00693BC6">
      <w:pPr>
        <w:jc w:val="both"/>
        <w:rPr>
          <w:sz w:val="18"/>
          <w:szCs w:val="18"/>
        </w:rPr>
      </w:pPr>
      <w:r>
        <w:rPr>
          <w:sz w:val="18"/>
          <w:szCs w:val="18"/>
        </w:rPr>
        <w:t>Figure 6: as above but with 2.7</w:t>
      </w:r>
      <w:r w:rsidR="00AE49D1">
        <w:rPr>
          <w:sz w:val="18"/>
          <w:szCs w:val="18"/>
        </w:rPr>
        <w:t xml:space="preserve"> </w:t>
      </w:r>
      <w:r>
        <w:rPr>
          <w:sz w:val="18"/>
          <w:szCs w:val="18"/>
        </w:rPr>
        <w:t>pF in series</w:t>
      </w:r>
    </w:p>
    <w:p w:rsidR="00693BC6" w:rsidRDefault="00693BC6" w:rsidP="00DD1DE1">
      <w:pPr>
        <w:rPr>
          <w:sz w:val="18"/>
          <w:szCs w:val="18"/>
        </w:rPr>
      </w:pPr>
      <w:r>
        <w:rPr>
          <w:sz w:val="18"/>
          <w:szCs w:val="18"/>
        </w:rPr>
        <w:t xml:space="preserve"> Note dip  at </w:t>
      </w:r>
      <w:r w:rsidR="00AE49D1">
        <w:rPr>
          <w:sz w:val="18"/>
          <w:szCs w:val="18"/>
        </w:rPr>
        <w:t>f</w:t>
      </w:r>
      <w:r>
        <w:rPr>
          <w:sz w:val="18"/>
          <w:szCs w:val="18"/>
        </w:rPr>
        <w:t xml:space="preserve">r  similar to </w:t>
      </w:r>
      <w:r w:rsidR="00240003">
        <w:rPr>
          <w:sz w:val="18"/>
          <w:szCs w:val="18"/>
        </w:rPr>
        <w:t>a GDO</w:t>
      </w:r>
      <w:r w:rsidR="00DD1DE1">
        <w:rPr>
          <w:sz w:val="18"/>
          <w:szCs w:val="18"/>
        </w:rPr>
        <w:t>’s</w:t>
      </w:r>
      <w:r>
        <w:rPr>
          <w:sz w:val="18"/>
          <w:szCs w:val="18"/>
        </w:rPr>
        <w:t xml:space="preserve"> response</w:t>
      </w:r>
      <w:r w:rsidR="00A60EC3">
        <w:rPr>
          <w:rStyle w:val="EndnoteReference"/>
          <w:sz w:val="18"/>
          <w:szCs w:val="18"/>
        </w:rPr>
        <w:endnoteReference w:id="13"/>
      </w:r>
    </w:p>
    <w:p w:rsidR="00854B7D" w:rsidRDefault="00854B7D" w:rsidP="00D11035">
      <w:pPr>
        <w:jc w:val="both"/>
        <w:rPr>
          <w:sz w:val="18"/>
          <w:szCs w:val="18"/>
        </w:rPr>
      </w:pPr>
    </w:p>
    <w:p w:rsidR="00DE0C6F" w:rsidRDefault="00DE0C6F" w:rsidP="00D11035">
      <w:pPr>
        <w:jc w:val="both"/>
        <w:rPr>
          <w:sz w:val="18"/>
          <w:szCs w:val="18"/>
        </w:rPr>
      </w:pPr>
    </w:p>
    <w:p w:rsidR="00693BC6" w:rsidRDefault="00693BC6" w:rsidP="00693BC6">
      <w:pPr>
        <w:jc w:val="both"/>
        <w:rPr>
          <w:sz w:val="18"/>
          <w:szCs w:val="18"/>
        </w:rPr>
      </w:pPr>
      <w:r>
        <w:rPr>
          <w:noProof/>
          <w:sz w:val="18"/>
          <w:szCs w:val="18"/>
        </w:rPr>
        <w:drawing>
          <wp:inline distT="0" distB="0" distL="0" distR="0">
            <wp:extent cx="1997710" cy="1586230"/>
            <wp:effectExtent l="19050" t="0" r="2540" b="0"/>
            <wp:docPr id="50" name="Picture 44" descr="National R175 50 MHz swee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tional R175 50 MHz sweep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7710" cy="1586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3BC6" w:rsidRDefault="00693BC6" w:rsidP="00693BC6">
      <w:pPr>
        <w:jc w:val="both"/>
        <w:rPr>
          <w:sz w:val="18"/>
          <w:szCs w:val="18"/>
        </w:rPr>
      </w:pPr>
    </w:p>
    <w:p w:rsidR="00693BC6" w:rsidRPr="00C054ED" w:rsidRDefault="00693BC6" w:rsidP="00693BC6">
      <w:pPr>
        <w:jc w:val="both"/>
        <w:rPr>
          <w:sz w:val="18"/>
        </w:rPr>
      </w:pPr>
      <w:r>
        <w:rPr>
          <w:sz w:val="18"/>
          <w:szCs w:val="18"/>
        </w:rPr>
        <w:t xml:space="preserve">Figure 7: </w:t>
      </w:r>
      <w:r w:rsidRPr="00C054ED">
        <w:rPr>
          <w:sz w:val="18"/>
        </w:rPr>
        <w:t>response of a National R175 plate choke.</w:t>
      </w:r>
      <w:r>
        <w:rPr>
          <w:sz w:val="18"/>
        </w:rPr>
        <w:t xml:space="preserve"> 50 MHz</w:t>
      </w:r>
      <w:r w:rsidR="008162C0">
        <w:rPr>
          <w:sz w:val="18"/>
        </w:rPr>
        <w:t xml:space="preserve"> span.</w:t>
      </w:r>
      <w:r w:rsidRPr="00C054ED">
        <w:rPr>
          <w:sz w:val="18"/>
        </w:rPr>
        <w:t xml:space="preserve"> </w:t>
      </w:r>
      <w:r w:rsidR="008162C0">
        <w:rPr>
          <w:sz w:val="18"/>
        </w:rPr>
        <w:t>N</w:t>
      </w:r>
      <w:r w:rsidRPr="00C054ED">
        <w:rPr>
          <w:sz w:val="18"/>
        </w:rPr>
        <w:t>ote the numerous series resonances</w:t>
      </w:r>
      <w:r w:rsidR="008162C0">
        <w:rPr>
          <w:sz w:val="18"/>
        </w:rPr>
        <w:t xml:space="preserve"> at 17, 24 etc. MHz.</w:t>
      </w:r>
      <w:r w:rsidRPr="00C054ED">
        <w:rPr>
          <w:sz w:val="18"/>
        </w:rPr>
        <w:t xml:space="preserve"> </w:t>
      </w:r>
      <w:r w:rsidR="00240003">
        <w:rPr>
          <w:sz w:val="18"/>
        </w:rPr>
        <w:t xml:space="preserve"> The series resonan</w:t>
      </w:r>
      <w:r w:rsidR="00DD1DE1">
        <w:rPr>
          <w:sz w:val="18"/>
        </w:rPr>
        <w:t>t frequencies</w:t>
      </w:r>
      <w:r w:rsidR="00240003">
        <w:rPr>
          <w:sz w:val="18"/>
        </w:rPr>
        <w:t xml:space="preserve"> </w:t>
      </w:r>
      <w:r>
        <w:rPr>
          <w:sz w:val="18"/>
        </w:rPr>
        <w:t xml:space="preserve">are extremely sensitive to any conductor near the </w:t>
      </w:r>
      <w:r w:rsidR="00DD1DE1">
        <w:rPr>
          <w:sz w:val="18"/>
        </w:rPr>
        <w:t>*</w:t>
      </w:r>
      <w:r>
        <w:rPr>
          <w:sz w:val="18"/>
        </w:rPr>
        <w:t>middle</w:t>
      </w:r>
      <w:r w:rsidR="00DD1DE1">
        <w:rPr>
          <w:sz w:val="18"/>
        </w:rPr>
        <w:t xml:space="preserve">* </w:t>
      </w:r>
      <w:r>
        <w:rPr>
          <w:sz w:val="18"/>
        </w:rPr>
        <w:t xml:space="preserve"> of the choke.</w:t>
      </w:r>
    </w:p>
    <w:p w:rsidR="00DE0C6F" w:rsidRDefault="00DE0C6F" w:rsidP="00D11035">
      <w:pPr>
        <w:jc w:val="both"/>
        <w:rPr>
          <w:sz w:val="18"/>
          <w:szCs w:val="18"/>
        </w:rPr>
      </w:pPr>
    </w:p>
    <w:p w:rsidR="00DE0C6F" w:rsidRDefault="00DE0C6F" w:rsidP="00D11035">
      <w:pPr>
        <w:jc w:val="both"/>
        <w:rPr>
          <w:sz w:val="18"/>
          <w:szCs w:val="18"/>
        </w:rPr>
      </w:pPr>
    </w:p>
    <w:p w:rsidR="00490C21" w:rsidRDefault="00EA0813" w:rsidP="00490C21">
      <w:pPr>
        <w:jc w:val="both"/>
        <w:rPr>
          <w:sz w:val="18"/>
          <w:szCs w:val="18"/>
        </w:rPr>
      </w:pPr>
      <w:r>
        <w:rPr>
          <w:sz w:val="18"/>
          <w:szCs w:val="18"/>
        </w:rPr>
        <w:t>T</w:t>
      </w:r>
      <w:r w:rsidR="00490C21">
        <w:rPr>
          <w:sz w:val="18"/>
          <w:szCs w:val="18"/>
        </w:rPr>
        <w:t xml:space="preserve">he following </w:t>
      </w:r>
      <w:r w:rsidR="00C66605">
        <w:rPr>
          <w:sz w:val="18"/>
          <w:szCs w:val="18"/>
        </w:rPr>
        <w:t xml:space="preserve">figures </w:t>
      </w:r>
      <w:r w:rsidR="00490C21">
        <w:rPr>
          <w:sz w:val="18"/>
          <w:szCs w:val="18"/>
        </w:rPr>
        <w:t xml:space="preserve">show the </w:t>
      </w:r>
      <w:r w:rsidR="001C35C0">
        <w:rPr>
          <w:sz w:val="18"/>
          <w:szCs w:val="18"/>
        </w:rPr>
        <w:t xml:space="preserve">effect of R1 on the Q </w:t>
      </w:r>
      <w:r w:rsidR="00C66605">
        <w:rPr>
          <w:sz w:val="18"/>
          <w:szCs w:val="18"/>
        </w:rPr>
        <w:t xml:space="preserve">measurement </w:t>
      </w:r>
      <w:r w:rsidR="001C35C0">
        <w:rPr>
          <w:sz w:val="18"/>
          <w:szCs w:val="18"/>
        </w:rPr>
        <w:t>of an IF transformer</w:t>
      </w:r>
      <w:r w:rsidR="00490C21">
        <w:rPr>
          <w:sz w:val="18"/>
          <w:szCs w:val="18"/>
        </w:rPr>
        <w:t>:</w:t>
      </w:r>
    </w:p>
    <w:p w:rsidR="00490C21" w:rsidRDefault="00490C21" w:rsidP="00490C21">
      <w:pPr>
        <w:jc w:val="both"/>
        <w:rPr>
          <w:sz w:val="18"/>
          <w:szCs w:val="18"/>
        </w:rPr>
      </w:pPr>
    </w:p>
    <w:p w:rsidR="00490C21" w:rsidRDefault="00490C21" w:rsidP="00490C21">
      <w:pPr>
        <w:jc w:val="both"/>
        <w:rPr>
          <w:sz w:val="18"/>
          <w:szCs w:val="18"/>
        </w:rPr>
      </w:pPr>
      <w:r>
        <w:rPr>
          <w:noProof/>
          <w:sz w:val="18"/>
          <w:szCs w:val="18"/>
        </w:rPr>
        <w:drawing>
          <wp:inline distT="0" distB="0" distL="0" distR="0">
            <wp:extent cx="2270990" cy="1514475"/>
            <wp:effectExtent l="19050" t="0" r="0" b="0"/>
            <wp:docPr id="54" name="Picture 50" descr="455 K IFT 300 KHz, 10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55 K IFT 300 KHz, 10K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7493" cy="1518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35C0" w:rsidRDefault="001C35C0" w:rsidP="00EA0813">
      <w:pPr>
        <w:jc w:val="both"/>
        <w:rPr>
          <w:sz w:val="18"/>
          <w:szCs w:val="18"/>
        </w:rPr>
      </w:pPr>
    </w:p>
    <w:p w:rsidR="00EA0813" w:rsidRDefault="00EA0813" w:rsidP="00EA0813">
      <w:pPr>
        <w:jc w:val="both"/>
        <w:rPr>
          <w:sz w:val="18"/>
          <w:szCs w:val="18"/>
        </w:rPr>
      </w:pPr>
      <w:r>
        <w:rPr>
          <w:sz w:val="18"/>
          <w:szCs w:val="18"/>
        </w:rPr>
        <w:t xml:space="preserve">Figure </w:t>
      </w:r>
      <w:r w:rsidR="00E706E9">
        <w:rPr>
          <w:sz w:val="18"/>
          <w:szCs w:val="18"/>
        </w:rPr>
        <w:t>8</w:t>
      </w:r>
      <w:r>
        <w:rPr>
          <w:sz w:val="18"/>
          <w:szCs w:val="18"/>
        </w:rPr>
        <w:t>a: response of 455 KHz I.F.</w:t>
      </w:r>
      <w:r w:rsidR="007A3C59">
        <w:rPr>
          <w:sz w:val="18"/>
          <w:szCs w:val="18"/>
        </w:rPr>
        <w:t>T with R1=10K</w:t>
      </w:r>
      <w:r>
        <w:rPr>
          <w:sz w:val="18"/>
          <w:szCs w:val="18"/>
        </w:rPr>
        <w:t>, 300</w:t>
      </w:r>
      <w:r w:rsidR="00E706E9">
        <w:rPr>
          <w:sz w:val="18"/>
          <w:szCs w:val="18"/>
        </w:rPr>
        <w:t xml:space="preserve"> </w:t>
      </w:r>
      <w:r>
        <w:rPr>
          <w:sz w:val="18"/>
          <w:szCs w:val="18"/>
        </w:rPr>
        <w:t>KHz sweep</w:t>
      </w:r>
    </w:p>
    <w:p w:rsidR="008E4254" w:rsidRDefault="008E4254" w:rsidP="00D11035">
      <w:pPr>
        <w:jc w:val="both"/>
        <w:rPr>
          <w:sz w:val="18"/>
          <w:szCs w:val="18"/>
        </w:rPr>
      </w:pPr>
    </w:p>
    <w:p w:rsidR="001C35C0" w:rsidRDefault="001C35C0" w:rsidP="00D11035">
      <w:pPr>
        <w:jc w:val="both"/>
        <w:rPr>
          <w:sz w:val="18"/>
          <w:szCs w:val="18"/>
        </w:rPr>
      </w:pPr>
      <w:r w:rsidRPr="001C35C0">
        <w:rPr>
          <w:noProof/>
          <w:sz w:val="18"/>
          <w:szCs w:val="18"/>
        </w:rPr>
        <w:drawing>
          <wp:inline distT="0" distB="0" distL="0" distR="0">
            <wp:extent cx="2266950" cy="1476375"/>
            <wp:effectExtent l="19050" t="0" r="0" b="0"/>
            <wp:docPr id="59" name="Picture 51" descr="455 K IFT 300 KHz, 100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55 K IFT 300 KHz, 100K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0850" cy="1478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35C0" w:rsidRDefault="001C35C0" w:rsidP="00D11035">
      <w:pPr>
        <w:jc w:val="both"/>
        <w:rPr>
          <w:sz w:val="18"/>
          <w:szCs w:val="18"/>
        </w:rPr>
      </w:pPr>
    </w:p>
    <w:p w:rsidR="001C35C0" w:rsidRDefault="001C35C0" w:rsidP="00D11035">
      <w:pPr>
        <w:jc w:val="both"/>
        <w:rPr>
          <w:sz w:val="18"/>
          <w:szCs w:val="18"/>
        </w:rPr>
      </w:pPr>
      <w:r>
        <w:rPr>
          <w:sz w:val="18"/>
          <w:szCs w:val="18"/>
        </w:rPr>
        <w:t xml:space="preserve">Figure </w:t>
      </w:r>
      <w:r w:rsidR="00E706E9">
        <w:rPr>
          <w:sz w:val="18"/>
          <w:szCs w:val="18"/>
        </w:rPr>
        <w:t>8</w:t>
      </w:r>
      <w:r>
        <w:rPr>
          <w:sz w:val="18"/>
          <w:szCs w:val="18"/>
        </w:rPr>
        <w:t xml:space="preserve">b: As above but </w:t>
      </w:r>
      <w:r w:rsidR="00C66605">
        <w:rPr>
          <w:sz w:val="18"/>
          <w:szCs w:val="18"/>
        </w:rPr>
        <w:t xml:space="preserve">with </w:t>
      </w:r>
      <w:r>
        <w:rPr>
          <w:sz w:val="18"/>
          <w:szCs w:val="18"/>
        </w:rPr>
        <w:t xml:space="preserve"> R1=100K</w:t>
      </w:r>
    </w:p>
    <w:p w:rsidR="001C35C0" w:rsidRDefault="001C35C0" w:rsidP="00D11035">
      <w:pPr>
        <w:jc w:val="both"/>
        <w:rPr>
          <w:sz w:val="18"/>
          <w:szCs w:val="18"/>
        </w:rPr>
      </w:pPr>
    </w:p>
    <w:p w:rsidR="00490C21" w:rsidRDefault="00EA0813" w:rsidP="00D11035">
      <w:pPr>
        <w:jc w:val="both"/>
        <w:rPr>
          <w:sz w:val="18"/>
          <w:szCs w:val="18"/>
        </w:rPr>
      </w:pPr>
      <w:r w:rsidRPr="00EA0813">
        <w:rPr>
          <w:noProof/>
          <w:sz w:val="18"/>
          <w:szCs w:val="18"/>
        </w:rPr>
        <w:drawing>
          <wp:inline distT="0" distB="0" distL="0" distR="0">
            <wp:extent cx="2266950" cy="1683999"/>
            <wp:effectExtent l="19050" t="0" r="0" b="0"/>
            <wp:docPr id="58" name="Picture 52" descr="455 K IFT 300 KHz, 2.7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55 K IFT 300 KHz, 2.7p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6950" cy="1683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4254" w:rsidRDefault="008E4254" w:rsidP="00D11035">
      <w:pPr>
        <w:jc w:val="both"/>
        <w:rPr>
          <w:sz w:val="18"/>
          <w:szCs w:val="18"/>
        </w:rPr>
      </w:pPr>
    </w:p>
    <w:p w:rsidR="001C35C0" w:rsidRDefault="001C35C0" w:rsidP="001C35C0">
      <w:pPr>
        <w:jc w:val="both"/>
        <w:rPr>
          <w:sz w:val="18"/>
          <w:szCs w:val="18"/>
        </w:rPr>
      </w:pPr>
      <w:r>
        <w:rPr>
          <w:sz w:val="18"/>
          <w:szCs w:val="18"/>
        </w:rPr>
        <w:t xml:space="preserve">Figure </w:t>
      </w:r>
      <w:r w:rsidR="00E706E9">
        <w:rPr>
          <w:sz w:val="18"/>
          <w:szCs w:val="18"/>
        </w:rPr>
        <w:t>8</w:t>
      </w:r>
      <w:r>
        <w:rPr>
          <w:sz w:val="18"/>
          <w:szCs w:val="18"/>
        </w:rPr>
        <w:t>b: A</w:t>
      </w:r>
      <w:r w:rsidR="00DE7481">
        <w:rPr>
          <w:sz w:val="18"/>
          <w:szCs w:val="18"/>
        </w:rPr>
        <w:t xml:space="preserve">s above but </w:t>
      </w:r>
      <w:r w:rsidR="00C66605">
        <w:rPr>
          <w:sz w:val="18"/>
          <w:szCs w:val="18"/>
        </w:rPr>
        <w:t xml:space="preserve">with </w:t>
      </w:r>
      <w:r w:rsidR="00DE7481">
        <w:rPr>
          <w:sz w:val="18"/>
          <w:szCs w:val="18"/>
        </w:rPr>
        <w:t xml:space="preserve"> R1 changed to a 2.2</w:t>
      </w:r>
      <w:r w:rsidR="00383280">
        <w:rPr>
          <w:sz w:val="18"/>
          <w:szCs w:val="18"/>
        </w:rPr>
        <w:t xml:space="preserve"> </w:t>
      </w:r>
      <w:r>
        <w:rPr>
          <w:sz w:val="18"/>
          <w:szCs w:val="18"/>
        </w:rPr>
        <w:t>pF capacitor</w:t>
      </w:r>
    </w:p>
    <w:p w:rsidR="001D0D85" w:rsidRPr="00DE7481" w:rsidRDefault="001D0D85" w:rsidP="001D0D85">
      <w:pPr>
        <w:jc w:val="both"/>
        <w:rPr>
          <w:b/>
          <w:sz w:val="18"/>
          <w:szCs w:val="18"/>
        </w:rPr>
      </w:pPr>
      <w:r>
        <w:rPr>
          <w:sz w:val="18"/>
          <w:szCs w:val="18"/>
        </w:rPr>
        <w:br w:type="column"/>
      </w:r>
      <w:r w:rsidRPr="00DE7481">
        <w:rPr>
          <w:b/>
          <w:sz w:val="18"/>
          <w:szCs w:val="18"/>
          <w:u w:val="single"/>
        </w:rPr>
        <w:lastRenderedPageBreak/>
        <w:t>About RF  generators</w:t>
      </w:r>
      <w:r w:rsidRPr="00DE7481">
        <w:rPr>
          <w:b/>
          <w:sz w:val="18"/>
          <w:szCs w:val="18"/>
        </w:rPr>
        <w:t xml:space="preserve"> </w:t>
      </w:r>
    </w:p>
    <w:p w:rsidR="001D0D85" w:rsidRPr="003A000C" w:rsidRDefault="001D0D85" w:rsidP="001D0D85">
      <w:pPr>
        <w:jc w:val="both"/>
        <w:rPr>
          <w:sz w:val="18"/>
          <w:szCs w:val="18"/>
        </w:rPr>
      </w:pPr>
    </w:p>
    <w:p w:rsidR="001D0D85" w:rsidRDefault="001D0D85" w:rsidP="001D0D85">
      <w:pPr>
        <w:jc w:val="both"/>
        <w:rPr>
          <w:sz w:val="18"/>
          <w:szCs w:val="18"/>
        </w:rPr>
      </w:pPr>
      <w:r w:rsidRPr="003A000C">
        <w:rPr>
          <w:sz w:val="18"/>
          <w:szCs w:val="18"/>
        </w:rPr>
        <w:t>My preferred RF generator  is an  HP 8601</w:t>
      </w:r>
      <w:r>
        <w:rPr>
          <w:sz w:val="18"/>
          <w:szCs w:val="18"/>
        </w:rPr>
        <w:t xml:space="preserve">A </w:t>
      </w:r>
      <w:r w:rsidR="00851BEA">
        <w:rPr>
          <w:sz w:val="18"/>
          <w:szCs w:val="18"/>
        </w:rPr>
        <w:t xml:space="preserve"> generator, </w:t>
      </w:r>
      <w:r w:rsidRPr="003A000C">
        <w:rPr>
          <w:sz w:val="18"/>
          <w:szCs w:val="18"/>
        </w:rPr>
        <w:t xml:space="preserve">shown in fig </w:t>
      </w:r>
      <w:r>
        <w:rPr>
          <w:sz w:val="18"/>
          <w:szCs w:val="18"/>
        </w:rPr>
        <w:t>4</w:t>
      </w:r>
      <w:r w:rsidR="00851BEA">
        <w:rPr>
          <w:sz w:val="18"/>
          <w:szCs w:val="18"/>
        </w:rPr>
        <w:t>.</w:t>
      </w:r>
      <w:r>
        <w:rPr>
          <w:sz w:val="18"/>
          <w:szCs w:val="18"/>
        </w:rPr>
        <w:t xml:space="preserve"> </w:t>
      </w:r>
      <w:r w:rsidRPr="003A000C">
        <w:rPr>
          <w:sz w:val="18"/>
          <w:szCs w:val="18"/>
        </w:rPr>
        <w:t xml:space="preserve"> </w:t>
      </w:r>
      <w:r>
        <w:rPr>
          <w:sz w:val="18"/>
          <w:szCs w:val="18"/>
        </w:rPr>
        <w:t>This</w:t>
      </w:r>
      <w:r w:rsidRPr="003A000C">
        <w:rPr>
          <w:sz w:val="18"/>
          <w:szCs w:val="18"/>
        </w:rPr>
        <w:t xml:space="preserve"> covers 100 KHz </w:t>
      </w:r>
      <w:r>
        <w:rPr>
          <w:sz w:val="18"/>
          <w:szCs w:val="18"/>
        </w:rPr>
        <w:t xml:space="preserve"> to 11Mhz and 1</w:t>
      </w:r>
      <w:r w:rsidR="00B756B0">
        <w:rPr>
          <w:sz w:val="18"/>
          <w:szCs w:val="18"/>
        </w:rPr>
        <w:t xml:space="preserve"> </w:t>
      </w:r>
      <w:r>
        <w:rPr>
          <w:sz w:val="18"/>
          <w:szCs w:val="18"/>
        </w:rPr>
        <w:t xml:space="preserve">to </w:t>
      </w:r>
      <w:r w:rsidRPr="003A000C">
        <w:rPr>
          <w:sz w:val="18"/>
          <w:szCs w:val="18"/>
        </w:rPr>
        <w:t>110</w:t>
      </w:r>
      <w:r w:rsidR="00B756B0">
        <w:rPr>
          <w:sz w:val="18"/>
          <w:szCs w:val="18"/>
        </w:rPr>
        <w:t xml:space="preserve"> </w:t>
      </w:r>
      <w:r w:rsidRPr="003A000C">
        <w:rPr>
          <w:sz w:val="18"/>
          <w:szCs w:val="18"/>
        </w:rPr>
        <w:t xml:space="preserve">MHz in two ranges. </w:t>
      </w:r>
      <w:r>
        <w:rPr>
          <w:sz w:val="18"/>
          <w:szCs w:val="18"/>
        </w:rPr>
        <w:t xml:space="preserve">This makes it very useful for </w:t>
      </w:r>
      <w:r w:rsidR="00A60EC3">
        <w:rPr>
          <w:sz w:val="18"/>
          <w:szCs w:val="18"/>
        </w:rPr>
        <w:t>scanning for</w:t>
      </w:r>
      <w:r>
        <w:rPr>
          <w:sz w:val="18"/>
          <w:szCs w:val="18"/>
        </w:rPr>
        <w:t xml:space="preserve"> unknown resonances. </w:t>
      </w:r>
      <w:r w:rsidRPr="003A000C">
        <w:rPr>
          <w:sz w:val="18"/>
          <w:szCs w:val="18"/>
        </w:rPr>
        <w:t>Its  maximum output is about 2 volts RMS before harmonic distortion becomes too high Also</w:t>
      </w:r>
      <w:r w:rsidR="00851BEA">
        <w:rPr>
          <w:sz w:val="18"/>
          <w:szCs w:val="18"/>
        </w:rPr>
        <w:t>,</w:t>
      </w:r>
      <w:r w:rsidRPr="003A000C">
        <w:rPr>
          <w:sz w:val="18"/>
          <w:szCs w:val="18"/>
        </w:rPr>
        <w:t xml:space="preserve"> since this is a sweeper</w:t>
      </w:r>
      <w:r w:rsidR="00A60EC3">
        <w:rPr>
          <w:sz w:val="18"/>
          <w:szCs w:val="18"/>
        </w:rPr>
        <w:t>,</w:t>
      </w:r>
      <w:r w:rsidRPr="003A000C">
        <w:rPr>
          <w:sz w:val="18"/>
          <w:szCs w:val="18"/>
        </w:rPr>
        <w:t xml:space="preserve"> it can be use for swept </w:t>
      </w:r>
      <w:r>
        <w:rPr>
          <w:sz w:val="18"/>
          <w:szCs w:val="18"/>
        </w:rPr>
        <w:t>m</w:t>
      </w:r>
      <w:r w:rsidRPr="003A000C">
        <w:rPr>
          <w:sz w:val="18"/>
          <w:szCs w:val="18"/>
        </w:rPr>
        <w:t xml:space="preserve">easurements although this  isn’t really </w:t>
      </w:r>
      <w:r>
        <w:rPr>
          <w:sz w:val="18"/>
          <w:szCs w:val="18"/>
        </w:rPr>
        <w:t xml:space="preserve">necessary for the majority of </w:t>
      </w:r>
      <w:r w:rsidRPr="003A000C">
        <w:rPr>
          <w:sz w:val="18"/>
          <w:szCs w:val="18"/>
        </w:rPr>
        <w:t xml:space="preserve"> applications,</w:t>
      </w:r>
    </w:p>
    <w:p w:rsidR="001D0D85" w:rsidRPr="00C054ED" w:rsidRDefault="001D0D85" w:rsidP="001D0D85">
      <w:pPr>
        <w:jc w:val="both"/>
        <w:rPr>
          <w:sz w:val="18"/>
          <w:szCs w:val="18"/>
        </w:rPr>
      </w:pPr>
      <w:r w:rsidRPr="003A000C">
        <w:rPr>
          <w:sz w:val="18"/>
          <w:szCs w:val="18"/>
        </w:rPr>
        <w:t xml:space="preserve"> </w:t>
      </w:r>
      <w:r>
        <w:rPr>
          <w:sz w:val="18"/>
          <w:szCs w:val="18"/>
        </w:rPr>
        <w:t>A</w:t>
      </w:r>
      <w:r w:rsidRPr="003A000C">
        <w:rPr>
          <w:sz w:val="18"/>
          <w:szCs w:val="18"/>
        </w:rPr>
        <w:t xml:space="preserve"> conventional RF signal generator works fine. I’ve used my HP 8640B, a Tek 191, a cheap B&amp;K signal generator as well as an MFJ 269B,</w:t>
      </w:r>
      <w:r>
        <w:rPr>
          <w:sz w:val="18"/>
          <w:szCs w:val="18"/>
        </w:rPr>
        <w:t xml:space="preserve"> and 207</w:t>
      </w:r>
      <w:r w:rsidRPr="003A000C">
        <w:rPr>
          <w:sz w:val="18"/>
          <w:szCs w:val="18"/>
        </w:rPr>
        <w:t xml:space="preserve"> antenna </w:t>
      </w:r>
      <w:r w:rsidRPr="00C054ED">
        <w:rPr>
          <w:sz w:val="18"/>
          <w:szCs w:val="18"/>
        </w:rPr>
        <w:t>analyzers.  For IF range measurement</w:t>
      </w:r>
      <w:r w:rsidR="008D5BE6">
        <w:rPr>
          <w:sz w:val="18"/>
          <w:szCs w:val="18"/>
        </w:rPr>
        <w:t>s</w:t>
      </w:r>
      <w:r w:rsidRPr="00C054ED">
        <w:rPr>
          <w:sz w:val="18"/>
          <w:szCs w:val="18"/>
        </w:rPr>
        <w:t xml:space="preserve"> you can use an audio oscillator or function generator.</w:t>
      </w:r>
      <w:r w:rsidR="008162C0">
        <w:rPr>
          <w:sz w:val="18"/>
          <w:szCs w:val="18"/>
        </w:rPr>
        <w:t xml:space="preserve"> Some function generators can sweep.</w:t>
      </w:r>
    </w:p>
    <w:p w:rsidR="001D0D85" w:rsidRDefault="001D0D85">
      <w:pPr>
        <w:rPr>
          <w:sz w:val="18"/>
          <w:szCs w:val="18"/>
        </w:rPr>
      </w:pPr>
    </w:p>
    <w:p w:rsidR="001D0D85" w:rsidRPr="00E706E9" w:rsidRDefault="00E706E9" w:rsidP="00D82CE3">
      <w:pPr>
        <w:jc w:val="both"/>
        <w:rPr>
          <w:b/>
          <w:sz w:val="18"/>
          <w:szCs w:val="18"/>
          <w:u w:val="single"/>
        </w:rPr>
      </w:pPr>
      <w:r>
        <w:rPr>
          <w:b/>
          <w:sz w:val="18"/>
          <w:szCs w:val="18"/>
          <w:u w:val="single"/>
        </w:rPr>
        <w:t>The T</w:t>
      </w:r>
      <w:r w:rsidR="001D0D85" w:rsidRPr="00E706E9">
        <w:rPr>
          <w:b/>
          <w:sz w:val="18"/>
          <w:szCs w:val="18"/>
          <w:u w:val="single"/>
        </w:rPr>
        <w:t xml:space="preserve">ype 2 version </w:t>
      </w:r>
    </w:p>
    <w:p w:rsidR="001D0D85" w:rsidRDefault="001D0D85">
      <w:pPr>
        <w:rPr>
          <w:sz w:val="18"/>
          <w:szCs w:val="18"/>
        </w:rPr>
      </w:pPr>
    </w:p>
    <w:p w:rsidR="00EE55EE" w:rsidRDefault="001D0D85" w:rsidP="00D82CE3">
      <w:pPr>
        <w:jc w:val="both"/>
        <w:rPr>
          <w:sz w:val="18"/>
          <w:szCs w:val="18"/>
        </w:rPr>
      </w:pPr>
      <w:r>
        <w:rPr>
          <w:sz w:val="18"/>
          <w:szCs w:val="18"/>
        </w:rPr>
        <w:t>If you want to spend a bit more</w:t>
      </w:r>
      <w:r w:rsidR="00D82CE3">
        <w:rPr>
          <w:sz w:val="18"/>
          <w:szCs w:val="18"/>
        </w:rPr>
        <w:t xml:space="preserve"> time you </w:t>
      </w:r>
      <w:r w:rsidR="00DA18D2" w:rsidRPr="00FB0E54">
        <w:rPr>
          <w:sz w:val="18"/>
          <w:szCs w:val="18"/>
        </w:rPr>
        <w:t>can</w:t>
      </w:r>
      <w:r w:rsidR="00DA18D2">
        <w:rPr>
          <w:sz w:val="18"/>
          <w:szCs w:val="18"/>
        </w:rPr>
        <w:t xml:space="preserve"> </w:t>
      </w:r>
      <w:r w:rsidR="00D82CE3">
        <w:rPr>
          <w:sz w:val="18"/>
          <w:szCs w:val="18"/>
        </w:rPr>
        <w:t>build this</w:t>
      </w:r>
      <w:r>
        <w:rPr>
          <w:sz w:val="18"/>
          <w:szCs w:val="18"/>
        </w:rPr>
        <w:t xml:space="preserve"> checker into a small box</w:t>
      </w:r>
      <w:r w:rsidR="00EE55EE">
        <w:rPr>
          <w:sz w:val="18"/>
          <w:szCs w:val="18"/>
        </w:rPr>
        <w:t>. The downside to this configuration is that it has more loading c</w:t>
      </w:r>
      <w:r w:rsidR="00DA18D2">
        <w:rPr>
          <w:sz w:val="18"/>
          <w:szCs w:val="18"/>
        </w:rPr>
        <w:t>apacitance 8+ pF vs. about 5 p</w:t>
      </w:r>
      <w:r w:rsidR="00DA18D2" w:rsidRPr="00FB0E54">
        <w:rPr>
          <w:sz w:val="18"/>
          <w:szCs w:val="18"/>
        </w:rPr>
        <w:t>F</w:t>
      </w:r>
      <w:r w:rsidR="00EE55EE">
        <w:rPr>
          <w:sz w:val="18"/>
          <w:szCs w:val="18"/>
        </w:rPr>
        <w:t xml:space="preserve">. It’s also a bit bulkier than the QD version. </w:t>
      </w:r>
    </w:p>
    <w:p w:rsidR="00EE55EE" w:rsidRDefault="00EE55EE" w:rsidP="00D82CE3">
      <w:pPr>
        <w:jc w:val="both"/>
        <w:rPr>
          <w:sz w:val="18"/>
          <w:szCs w:val="18"/>
        </w:rPr>
      </w:pPr>
      <w:r>
        <w:rPr>
          <w:sz w:val="18"/>
          <w:szCs w:val="18"/>
        </w:rPr>
        <w:t>I used double sided PCB material to fabricate my box. It took me about 2 hrs to build this version. Most of the construction details are pretty evident from</w:t>
      </w:r>
      <w:r w:rsidR="00D82CE3">
        <w:rPr>
          <w:sz w:val="18"/>
          <w:szCs w:val="18"/>
        </w:rPr>
        <w:t xml:space="preserve"> the</w:t>
      </w:r>
      <w:r>
        <w:rPr>
          <w:sz w:val="18"/>
          <w:szCs w:val="18"/>
        </w:rPr>
        <w:t xml:space="preserve"> pictures. </w:t>
      </w:r>
    </w:p>
    <w:p w:rsidR="00D82CE3" w:rsidRPr="003A000C" w:rsidRDefault="00EE55EE" w:rsidP="00D82CE3">
      <w:pPr>
        <w:jc w:val="both"/>
        <w:rPr>
          <w:sz w:val="18"/>
          <w:szCs w:val="18"/>
        </w:rPr>
      </w:pPr>
      <w:r>
        <w:rPr>
          <w:sz w:val="18"/>
          <w:szCs w:val="18"/>
        </w:rPr>
        <w:t xml:space="preserve"> </w:t>
      </w:r>
      <w:r w:rsidR="00D82CE3" w:rsidRPr="003A000C">
        <w:rPr>
          <w:sz w:val="18"/>
          <w:szCs w:val="18"/>
        </w:rPr>
        <w:t xml:space="preserve">I used a small </w:t>
      </w:r>
      <w:r w:rsidR="00D82CE3">
        <w:rPr>
          <w:sz w:val="18"/>
          <w:szCs w:val="18"/>
        </w:rPr>
        <w:t>switch to select 2.2K, 10K, 100K or 2.2 pF for “R1”.</w:t>
      </w:r>
      <w:r w:rsidR="00D82CE3" w:rsidRPr="003A000C">
        <w:rPr>
          <w:sz w:val="18"/>
          <w:szCs w:val="18"/>
        </w:rPr>
        <w:t xml:space="preserve">  </w:t>
      </w:r>
      <w:r w:rsidR="00487551">
        <w:rPr>
          <w:sz w:val="18"/>
          <w:szCs w:val="18"/>
        </w:rPr>
        <w:t>There is a bit of capacitance lea</w:t>
      </w:r>
      <w:r w:rsidR="00240003">
        <w:rPr>
          <w:sz w:val="18"/>
          <w:szCs w:val="18"/>
        </w:rPr>
        <w:t>kage across the switch contacts but it’s of no concern.</w:t>
      </w:r>
      <w:r w:rsidR="00487551">
        <w:rPr>
          <w:sz w:val="18"/>
          <w:szCs w:val="18"/>
        </w:rPr>
        <w:t xml:space="preserve"> </w:t>
      </w:r>
      <w:r w:rsidR="00D82CE3" w:rsidRPr="003A000C">
        <w:rPr>
          <w:sz w:val="18"/>
          <w:szCs w:val="18"/>
        </w:rPr>
        <w:t>Note the shield between the generator and scope sides.</w:t>
      </w:r>
      <w:r w:rsidR="00D82CE3">
        <w:rPr>
          <w:sz w:val="18"/>
          <w:szCs w:val="18"/>
        </w:rPr>
        <w:t xml:space="preserve"> This should extend about half-way </w:t>
      </w:r>
      <w:r w:rsidR="00A60EC3">
        <w:rPr>
          <w:sz w:val="18"/>
          <w:szCs w:val="18"/>
        </w:rPr>
        <w:t>across</w:t>
      </w:r>
      <w:r w:rsidR="00D82CE3">
        <w:rPr>
          <w:sz w:val="18"/>
          <w:szCs w:val="18"/>
        </w:rPr>
        <w:t xml:space="preserve"> C1. </w:t>
      </w:r>
      <w:r w:rsidR="00D82CE3" w:rsidRPr="003A000C">
        <w:rPr>
          <w:sz w:val="18"/>
          <w:szCs w:val="18"/>
        </w:rPr>
        <w:t xml:space="preserve"> </w:t>
      </w:r>
      <w:r w:rsidR="007325B3" w:rsidRPr="00FB0E54">
        <w:rPr>
          <w:sz w:val="18"/>
          <w:szCs w:val="18"/>
        </w:rPr>
        <w:t>Also</w:t>
      </w:r>
      <w:r w:rsidR="007325B3">
        <w:rPr>
          <w:sz w:val="18"/>
          <w:szCs w:val="18"/>
        </w:rPr>
        <w:t>, if</w:t>
      </w:r>
      <w:r w:rsidR="00D82CE3" w:rsidRPr="003A000C">
        <w:rPr>
          <w:sz w:val="18"/>
          <w:szCs w:val="18"/>
        </w:rPr>
        <w:t xml:space="preserve"> you keep the </w:t>
      </w:r>
      <w:r w:rsidR="00EC5C5E" w:rsidRPr="00FB0E54">
        <w:rPr>
          <w:sz w:val="18"/>
          <w:szCs w:val="18"/>
        </w:rPr>
        <w:t>C1</w:t>
      </w:r>
      <w:r w:rsidR="00EC5C5E">
        <w:rPr>
          <w:sz w:val="18"/>
          <w:szCs w:val="18"/>
        </w:rPr>
        <w:t xml:space="preserve"> </w:t>
      </w:r>
      <w:r w:rsidR="00D82CE3" w:rsidRPr="003A000C">
        <w:rPr>
          <w:sz w:val="18"/>
          <w:szCs w:val="18"/>
        </w:rPr>
        <w:t xml:space="preserve">lead from the scope jack close to the bottom of the box, there </w:t>
      </w:r>
      <w:r w:rsidR="00D82CE3">
        <w:rPr>
          <w:sz w:val="18"/>
          <w:szCs w:val="18"/>
        </w:rPr>
        <w:t>won’t be any hum problem even w/</w:t>
      </w:r>
      <w:r w:rsidR="00D82CE3" w:rsidRPr="003A000C">
        <w:rPr>
          <w:sz w:val="18"/>
          <w:szCs w:val="18"/>
        </w:rPr>
        <w:t xml:space="preserve">o a lid on the box. </w:t>
      </w:r>
      <w:r w:rsidR="00D82CE3">
        <w:rPr>
          <w:sz w:val="18"/>
          <w:szCs w:val="18"/>
        </w:rPr>
        <w:t>If you wish you can use gimmick capacitors</w:t>
      </w:r>
      <w:r w:rsidR="00E706E9">
        <w:rPr>
          <w:sz w:val="18"/>
          <w:szCs w:val="18"/>
        </w:rPr>
        <w:t xml:space="preserve"> to replace the 2.2 pf units I used. </w:t>
      </w:r>
      <w:r w:rsidR="006159FF" w:rsidRPr="00FB0E54">
        <w:rPr>
          <w:sz w:val="18"/>
          <w:szCs w:val="18"/>
        </w:rPr>
        <w:t>Note that</w:t>
      </w:r>
      <w:r w:rsidR="00D82CE3">
        <w:rPr>
          <w:sz w:val="18"/>
          <w:szCs w:val="18"/>
        </w:rPr>
        <w:t xml:space="preserve"> I added a 100K resistor across the scope connector to reduce the LF (hum) response. This </w:t>
      </w:r>
      <w:r w:rsidR="00240003">
        <w:rPr>
          <w:sz w:val="18"/>
          <w:szCs w:val="18"/>
        </w:rPr>
        <w:t>helps on the R1=</w:t>
      </w:r>
      <w:r w:rsidR="00E706E9">
        <w:rPr>
          <w:sz w:val="18"/>
          <w:szCs w:val="18"/>
        </w:rPr>
        <w:t>100K and 2.2</w:t>
      </w:r>
      <w:r w:rsidR="00240003">
        <w:rPr>
          <w:sz w:val="18"/>
          <w:szCs w:val="18"/>
        </w:rPr>
        <w:t xml:space="preserve"> </w:t>
      </w:r>
      <w:r w:rsidR="00E706E9">
        <w:rPr>
          <w:sz w:val="18"/>
          <w:szCs w:val="18"/>
        </w:rPr>
        <w:t xml:space="preserve">pf switch positions with </w:t>
      </w:r>
      <w:r w:rsidR="00D82CE3">
        <w:rPr>
          <w:sz w:val="18"/>
          <w:szCs w:val="18"/>
        </w:rPr>
        <w:t xml:space="preserve"> open leads or if you’re measuring circuits with </w:t>
      </w:r>
      <w:r w:rsidR="00851BEA">
        <w:rPr>
          <w:sz w:val="18"/>
          <w:szCs w:val="18"/>
        </w:rPr>
        <w:t xml:space="preserve">a </w:t>
      </w:r>
      <w:r w:rsidR="00D82CE3">
        <w:rPr>
          <w:sz w:val="18"/>
          <w:szCs w:val="18"/>
        </w:rPr>
        <w:t>small series capacitance.</w:t>
      </w:r>
    </w:p>
    <w:p w:rsidR="00EA0813" w:rsidRDefault="00EA0813">
      <w:pPr>
        <w:rPr>
          <w:sz w:val="18"/>
          <w:szCs w:val="18"/>
        </w:rPr>
      </w:pPr>
      <w:r>
        <w:rPr>
          <w:sz w:val="18"/>
          <w:szCs w:val="18"/>
        </w:rPr>
        <w:br w:type="page"/>
      </w:r>
    </w:p>
    <w:p w:rsidR="00E706E9" w:rsidRDefault="00E706E9" w:rsidP="00F37091">
      <w:pPr>
        <w:jc w:val="both"/>
        <w:rPr>
          <w:sz w:val="18"/>
          <w:szCs w:val="18"/>
        </w:rPr>
        <w:sectPr w:rsidR="00E706E9" w:rsidSect="00F940AC">
          <w:endnotePr>
            <w:numFmt w:val="decimal"/>
          </w:endnotePr>
          <w:type w:val="continuous"/>
          <w:pgSz w:w="7920" w:h="12240"/>
          <w:pgMar w:top="720" w:right="547" w:bottom="720" w:left="360" w:header="720" w:footer="720" w:gutter="0"/>
          <w:cols w:num="2" w:space="720"/>
          <w:docGrid w:linePitch="360"/>
        </w:sectPr>
      </w:pPr>
    </w:p>
    <w:p w:rsidR="00490C21" w:rsidRDefault="00E706E9" w:rsidP="00D11035">
      <w:pPr>
        <w:jc w:val="both"/>
        <w:rPr>
          <w:sz w:val="18"/>
          <w:szCs w:val="18"/>
        </w:rPr>
      </w:pPr>
      <w:r>
        <w:rPr>
          <w:noProof/>
          <w:sz w:val="18"/>
          <w:szCs w:val="18"/>
        </w:rPr>
        <w:lastRenderedPageBreak/>
        <w:drawing>
          <wp:inline distT="0" distB="0" distL="0" distR="0">
            <wp:extent cx="4453255" cy="2393950"/>
            <wp:effectExtent l="19050" t="0" r="4445" b="0"/>
            <wp:docPr id="60" name="Picture 59" descr="Res chkr type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 chkr type 2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3255" cy="239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0C21" w:rsidRDefault="00490C21" w:rsidP="00D11035">
      <w:pPr>
        <w:jc w:val="both"/>
        <w:rPr>
          <w:sz w:val="18"/>
          <w:szCs w:val="18"/>
        </w:rPr>
      </w:pPr>
    </w:p>
    <w:p w:rsidR="00490C21" w:rsidRDefault="00E706E9" w:rsidP="00D11035">
      <w:pPr>
        <w:jc w:val="both"/>
        <w:rPr>
          <w:sz w:val="18"/>
          <w:szCs w:val="18"/>
        </w:rPr>
      </w:pPr>
      <w:r>
        <w:rPr>
          <w:sz w:val="18"/>
          <w:szCs w:val="18"/>
        </w:rPr>
        <w:t>Figure 9</w:t>
      </w:r>
      <w:r w:rsidR="00F1663F" w:rsidRPr="00F1663F">
        <w:rPr>
          <w:sz w:val="18"/>
          <w:szCs w:val="18"/>
          <w:highlight w:val="yellow"/>
        </w:rPr>
        <w:t>a</w:t>
      </w:r>
      <w:r>
        <w:rPr>
          <w:sz w:val="18"/>
          <w:szCs w:val="18"/>
        </w:rPr>
        <w:t>: Resonance checker in a box.</w:t>
      </w:r>
    </w:p>
    <w:p w:rsidR="00E706E9" w:rsidRDefault="00E706E9" w:rsidP="00D11035">
      <w:pPr>
        <w:jc w:val="both"/>
        <w:rPr>
          <w:sz w:val="18"/>
          <w:szCs w:val="18"/>
        </w:rPr>
      </w:pPr>
    </w:p>
    <w:p w:rsidR="00E706E9" w:rsidRDefault="00E706E9" w:rsidP="00D11035">
      <w:pPr>
        <w:jc w:val="both"/>
        <w:rPr>
          <w:sz w:val="18"/>
          <w:szCs w:val="18"/>
        </w:rPr>
      </w:pPr>
    </w:p>
    <w:p w:rsidR="00E706E9" w:rsidRDefault="00E706E9" w:rsidP="00D11035">
      <w:pPr>
        <w:jc w:val="both"/>
        <w:rPr>
          <w:sz w:val="18"/>
          <w:szCs w:val="18"/>
        </w:rPr>
      </w:pPr>
      <w:r>
        <w:rPr>
          <w:noProof/>
          <w:sz w:val="18"/>
          <w:szCs w:val="18"/>
        </w:rPr>
        <w:drawing>
          <wp:inline distT="0" distB="0" distL="0" distR="0">
            <wp:extent cx="4453255" cy="3463925"/>
            <wp:effectExtent l="19050" t="0" r="4445" b="0"/>
            <wp:docPr id="61" name="Picture 60" descr="Res chkr type 2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 chkr type 2b.JP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453255" cy="346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0C21" w:rsidRDefault="00490C21" w:rsidP="00D11035">
      <w:pPr>
        <w:jc w:val="both"/>
        <w:rPr>
          <w:sz w:val="18"/>
          <w:szCs w:val="18"/>
        </w:rPr>
      </w:pPr>
    </w:p>
    <w:p w:rsidR="00490C21" w:rsidRDefault="00E706E9" w:rsidP="00D11035">
      <w:pPr>
        <w:jc w:val="both"/>
        <w:rPr>
          <w:sz w:val="18"/>
          <w:szCs w:val="18"/>
        </w:rPr>
      </w:pPr>
      <w:r>
        <w:rPr>
          <w:sz w:val="18"/>
          <w:szCs w:val="18"/>
        </w:rPr>
        <w:t xml:space="preserve">Figure 9b: Close up </w:t>
      </w:r>
      <w:r w:rsidR="00383280">
        <w:rPr>
          <w:sz w:val="18"/>
          <w:szCs w:val="18"/>
        </w:rPr>
        <w:t>view</w:t>
      </w:r>
    </w:p>
    <w:p w:rsidR="00980A7A" w:rsidRDefault="00980A7A" w:rsidP="00D11035">
      <w:pPr>
        <w:jc w:val="both"/>
        <w:rPr>
          <w:sz w:val="16"/>
          <w:szCs w:val="16"/>
        </w:rPr>
      </w:pPr>
    </w:p>
    <w:p w:rsidR="00490C21" w:rsidRDefault="00980A7A" w:rsidP="00D11035">
      <w:pPr>
        <w:jc w:val="both"/>
        <w:rPr>
          <w:sz w:val="18"/>
          <w:szCs w:val="18"/>
        </w:rPr>
      </w:pPr>
      <w:r w:rsidRPr="00980A7A">
        <w:rPr>
          <w:sz w:val="18"/>
          <w:szCs w:val="18"/>
        </w:rPr>
        <w:lastRenderedPageBreak/>
        <w:t>Mea</w:t>
      </w:r>
      <w:r>
        <w:rPr>
          <w:sz w:val="18"/>
          <w:szCs w:val="18"/>
        </w:rPr>
        <w:t>su</w:t>
      </w:r>
      <w:r w:rsidRPr="00980A7A">
        <w:rPr>
          <w:sz w:val="18"/>
          <w:szCs w:val="18"/>
        </w:rPr>
        <w:t>rin</w:t>
      </w:r>
      <w:r>
        <w:rPr>
          <w:sz w:val="18"/>
          <w:szCs w:val="18"/>
        </w:rPr>
        <w:t>g a National R175 choke’s resonances:</w:t>
      </w:r>
    </w:p>
    <w:p w:rsidR="00980A7A" w:rsidRDefault="00980A7A" w:rsidP="00D11035">
      <w:pPr>
        <w:jc w:val="both"/>
        <w:rPr>
          <w:sz w:val="18"/>
          <w:szCs w:val="18"/>
        </w:rPr>
      </w:pPr>
      <w:r>
        <w:rPr>
          <w:noProof/>
          <w:sz w:val="18"/>
          <w:szCs w:val="18"/>
        </w:rPr>
        <w:drawing>
          <wp:inline distT="0" distB="0" distL="0" distR="0">
            <wp:extent cx="3426883" cy="2455847"/>
            <wp:effectExtent l="19050" t="0" r="2117" b="0"/>
            <wp:docPr id="2" name="Picture 2" descr="C:\Users\ANYONE\Desktop\John's Projects\John's Projects\Resonance checker\Pictures sent to ER\National R175  hooku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YONE\Desktop\John's Projects\John's Projects\Resonance checker\Pictures sent to ER\National R175  hookup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6774" cy="2455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0A7A" w:rsidRDefault="00980A7A" w:rsidP="00D11035">
      <w:pPr>
        <w:jc w:val="both"/>
        <w:rPr>
          <w:sz w:val="18"/>
          <w:szCs w:val="18"/>
        </w:rPr>
      </w:pPr>
    </w:p>
    <w:p w:rsidR="00980A7A" w:rsidRDefault="00980A7A" w:rsidP="00D11035">
      <w:pPr>
        <w:jc w:val="both"/>
        <w:rPr>
          <w:sz w:val="18"/>
          <w:szCs w:val="18"/>
        </w:rPr>
      </w:pPr>
    </w:p>
    <w:p w:rsidR="00980A7A" w:rsidRDefault="00980A7A" w:rsidP="00D11035">
      <w:pPr>
        <w:jc w:val="both"/>
        <w:rPr>
          <w:sz w:val="18"/>
          <w:szCs w:val="18"/>
        </w:rPr>
      </w:pPr>
    </w:p>
    <w:p w:rsidR="00980A7A" w:rsidRDefault="00980A7A" w:rsidP="00D11035">
      <w:pPr>
        <w:jc w:val="both"/>
        <w:rPr>
          <w:sz w:val="18"/>
          <w:szCs w:val="18"/>
        </w:rPr>
      </w:pPr>
      <w:r>
        <w:rPr>
          <w:sz w:val="18"/>
          <w:szCs w:val="18"/>
        </w:rPr>
        <w:t>Checking the series resonances of the Plate choke in my Heathkit SB1000 amplifier:</w:t>
      </w:r>
    </w:p>
    <w:p w:rsidR="00980A7A" w:rsidRDefault="00980A7A" w:rsidP="00D11035">
      <w:pPr>
        <w:jc w:val="both"/>
        <w:rPr>
          <w:sz w:val="18"/>
          <w:szCs w:val="18"/>
        </w:rPr>
      </w:pPr>
    </w:p>
    <w:p w:rsidR="00980A7A" w:rsidRDefault="00980A7A" w:rsidP="00D11035">
      <w:pPr>
        <w:jc w:val="both"/>
        <w:rPr>
          <w:sz w:val="18"/>
          <w:szCs w:val="18"/>
        </w:rPr>
      </w:pPr>
      <w:r>
        <w:rPr>
          <w:noProof/>
          <w:sz w:val="18"/>
          <w:szCs w:val="18"/>
        </w:rPr>
        <w:drawing>
          <wp:inline distT="0" distB="0" distL="0" distR="0">
            <wp:extent cx="3401483" cy="2551113"/>
            <wp:effectExtent l="19050" t="0" r="8467" b="0"/>
            <wp:docPr id="3" name="Picture 3" descr="C:\Users\ANYONE\Desktop\John's Projects\John's Projects\Resonance checker\Pictures sent to ER\SB-1000 hooku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YONE\Desktop\John's Projects\John's Projects\Resonance checker\Pictures sent to ER\SB-1000 hookup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1945" cy="2551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0A7A" w:rsidRPr="00980A7A" w:rsidRDefault="00980A7A" w:rsidP="00D11035">
      <w:pPr>
        <w:jc w:val="both"/>
        <w:rPr>
          <w:sz w:val="18"/>
          <w:szCs w:val="18"/>
        </w:rPr>
      </w:pPr>
    </w:p>
    <w:p w:rsidR="00980A7A" w:rsidRDefault="00980A7A" w:rsidP="002C6898">
      <w:pPr>
        <w:pBdr>
          <w:bottom w:val="single" w:sz="4" w:space="1" w:color="auto"/>
        </w:pBdr>
        <w:jc w:val="both"/>
        <w:rPr>
          <w:sz w:val="18"/>
        </w:rPr>
      </w:pPr>
    </w:p>
    <w:p w:rsidR="00980A7A" w:rsidRDefault="00980A7A" w:rsidP="002C6898">
      <w:pPr>
        <w:pBdr>
          <w:bottom w:val="single" w:sz="4" w:space="1" w:color="auto"/>
        </w:pBdr>
        <w:jc w:val="both"/>
        <w:rPr>
          <w:sz w:val="18"/>
        </w:rPr>
      </w:pPr>
    </w:p>
    <w:p w:rsidR="00851BEA" w:rsidRPr="00C054ED" w:rsidRDefault="002C6898" w:rsidP="002C6898">
      <w:pPr>
        <w:pBdr>
          <w:bottom w:val="single" w:sz="4" w:space="1" w:color="auto"/>
        </w:pBdr>
        <w:jc w:val="both"/>
        <w:rPr>
          <w:sz w:val="18"/>
        </w:rPr>
      </w:pPr>
      <w:r>
        <w:rPr>
          <w:sz w:val="18"/>
        </w:rPr>
        <w:t>I</w:t>
      </w:r>
      <w:r w:rsidRPr="00C054ED">
        <w:rPr>
          <w:sz w:val="18"/>
        </w:rPr>
        <w:t>f yo</w:t>
      </w:r>
      <w:r w:rsidR="00240003">
        <w:rPr>
          <w:sz w:val="18"/>
        </w:rPr>
        <w:t xml:space="preserve">u do any homebrewing, </w:t>
      </w:r>
      <w:r w:rsidR="00A60EC3">
        <w:rPr>
          <w:sz w:val="18"/>
        </w:rPr>
        <w:t xml:space="preserve"> trouble-</w:t>
      </w:r>
      <w:r w:rsidRPr="00C054ED">
        <w:rPr>
          <w:sz w:val="18"/>
        </w:rPr>
        <w:t xml:space="preserve">shooting </w:t>
      </w:r>
      <w:r w:rsidR="00240003">
        <w:rPr>
          <w:sz w:val="18"/>
        </w:rPr>
        <w:t xml:space="preserve"> or </w:t>
      </w:r>
      <w:r w:rsidR="00DE7481">
        <w:rPr>
          <w:sz w:val="18"/>
        </w:rPr>
        <w:t xml:space="preserve"> </w:t>
      </w:r>
      <w:r w:rsidR="00240003">
        <w:rPr>
          <w:sz w:val="18"/>
        </w:rPr>
        <w:t>alignment of</w:t>
      </w:r>
      <w:r w:rsidR="00A60EC3">
        <w:rPr>
          <w:sz w:val="18"/>
        </w:rPr>
        <w:t xml:space="preserve"> ham</w:t>
      </w:r>
      <w:r>
        <w:rPr>
          <w:sz w:val="18"/>
        </w:rPr>
        <w:t xml:space="preserve"> gear  you’ll find this to be a really hand</w:t>
      </w:r>
      <w:r w:rsidR="00A60EC3">
        <w:rPr>
          <w:sz w:val="18"/>
        </w:rPr>
        <w:t>y</w:t>
      </w:r>
      <w:r>
        <w:rPr>
          <w:sz w:val="18"/>
        </w:rPr>
        <w:t xml:space="preserve"> gadget. </w:t>
      </w:r>
    </w:p>
    <w:sectPr w:rsidR="00851BEA" w:rsidRPr="00C054ED" w:rsidSect="00E706E9">
      <w:type w:val="continuous"/>
      <w:pgSz w:w="7920" w:h="12240"/>
      <w:pgMar w:top="720" w:right="547" w:bottom="720" w:left="36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35499" w:rsidRDefault="00035499" w:rsidP="00250265">
      <w:r>
        <w:separator/>
      </w:r>
    </w:p>
  </w:endnote>
  <w:endnote w:type="continuationSeparator" w:id="1">
    <w:p w:rsidR="00035499" w:rsidRDefault="00035499" w:rsidP="00250265">
      <w:r>
        <w:continuationSeparator/>
      </w:r>
    </w:p>
  </w:endnote>
  <w:endnote w:id="2">
    <w:p w:rsidR="008E2665" w:rsidRPr="00630975" w:rsidRDefault="008E2665" w:rsidP="008E2665">
      <w:pPr>
        <w:jc w:val="both"/>
        <w:rPr>
          <w:sz w:val="16"/>
          <w:szCs w:val="16"/>
        </w:rPr>
      </w:pPr>
      <w:r>
        <w:rPr>
          <w:rStyle w:val="EndnoteReference"/>
        </w:rPr>
        <w:endnoteRef/>
      </w:r>
      <w:r>
        <w:t xml:space="preserve"> </w:t>
      </w:r>
      <w:r w:rsidRPr="00630975">
        <w:rPr>
          <w:sz w:val="16"/>
          <w:szCs w:val="16"/>
        </w:rPr>
        <w:t>After performing a power-off  alignment in receiver RF stages a small peaking of the trimmer capacitors (not the coils) may  be necessary for best gain or oscillator accuracy.</w:t>
      </w:r>
    </w:p>
    <w:p w:rsidR="008E2665" w:rsidRPr="00630975" w:rsidRDefault="008E2665">
      <w:pPr>
        <w:pStyle w:val="EndnoteText"/>
        <w:rPr>
          <w:sz w:val="16"/>
          <w:szCs w:val="16"/>
        </w:rPr>
      </w:pPr>
    </w:p>
  </w:endnote>
  <w:endnote w:id="3">
    <w:p w:rsidR="008E2665" w:rsidRPr="00FB0E54" w:rsidRDefault="008E2665">
      <w:pPr>
        <w:pStyle w:val="EndnoteText"/>
        <w:rPr>
          <w:sz w:val="18"/>
          <w:szCs w:val="18"/>
        </w:rPr>
      </w:pPr>
      <w:r w:rsidRPr="00630975">
        <w:rPr>
          <w:rStyle w:val="EndnoteReference"/>
          <w:sz w:val="16"/>
          <w:szCs w:val="16"/>
        </w:rPr>
        <w:endnoteRef/>
      </w:r>
      <w:r w:rsidRPr="00630975">
        <w:rPr>
          <w:sz w:val="16"/>
          <w:szCs w:val="16"/>
        </w:rPr>
        <w:t xml:space="preserve">  </w:t>
      </w:r>
      <w:r w:rsidR="00361846" w:rsidRPr="00630975">
        <w:rPr>
          <w:sz w:val="16"/>
          <w:szCs w:val="16"/>
        </w:rPr>
        <w:t xml:space="preserve">The HP- 8601A generator is excellent for most applications. It does have higher phase noise than other generators and this will limit its use for sweeping high -Q crystal resonances. It works </w:t>
      </w:r>
      <w:r w:rsidR="00DE7481" w:rsidRPr="00630975">
        <w:rPr>
          <w:sz w:val="16"/>
          <w:szCs w:val="16"/>
        </w:rPr>
        <w:t xml:space="preserve">fine </w:t>
      </w:r>
      <w:r w:rsidR="00361846" w:rsidRPr="00630975">
        <w:rPr>
          <w:sz w:val="16"/>
          <w:szCs w:val="16"/>
        </w:rPr>
        <w:t xml:space="preserve"> for  non-swept </w:t>
      </w:r>
      <w:r w:rsidR="00DE7481" w:rsidRPr="00630975">
        <w:rPr>
          <w:sz w:val="16"/>
          <w:szCs w:val="16"/>
        </w:rPr>
        <w:t xml:space="preserve">crystal </w:t>
      </w:r>
      <w:r w:rsidR="00361846" w:rsidRPr="00630975">
        <w:rPr>
          <w:sz w:val="16"/>
          <w:szCs w:val="16"/>
        </w:rPr>
        <w:t>measurements.</w:t>
      </w:r>
      <w:r w:rsidR="00516060">
        <w:rPr>
          <w:sz w:val="16"/>
          <w:szCs w:val="16"/>
        </w:rPr>
        <w:t xml:space="preserve"> </w:t>
      </w:r>
      <w:r w:rsidR="00516060" w:rsidRPr="00FB0E54">
        <w:rPr>
          <w:sz w:val="18"/>
          <w:szCs w:val="18"/>
        </w:rPr>
        <w:t>I use an external frequency counter with this generator</w:t>
      </w:r>
      <w:r w:rsidR="00516060" w:rsidRPr="00516060">
        <w:rPr>
          <w:sz w:val="16"/>
          <w:szCs w:val="16"/>
          <w:highlight w:val="yellow"/>
        </w:rPr>
        <w:t>.</w:t>
      </w:r>
    </w:p>
    <w:p w:rsidR="00361846" w:rsidRPr="00630975" w:rsidRDefault="00361846">
      <w:pPr>
        <w:pStyle w:val="EndnoteText"/>
        <w:rPr>
          <w:sz w:val="16"/>
          <w:szCs w:val="16"/>
        </w:rPr>
      </w:pPr>
    </w:p>
  </w:endnote>
  <w:endnote w:id="4">
    <w:p w:rsidR="00DD1DE1" w:rsidRDefault="00DD1DE1">
      <w:pPr>
        <w:pStyle w:val="EndnoteText"/>
        <w:rPr>
          <w:sz w:val="16"/>
          <w:szCs w:val="16"/>
        </w:rPr>
      </w:pPr>
      <w:r w:rsidRPr="00630975">
        <w:rPr>
          <w:rStyle w:val="EndnoteReference"/>
          <w:sz w:val="16"/>
          <w:szCs w:val="16"/>
        </w:rPr>
        <w:endnoteRef/>
      </w:r>
      <w:r w:rsidRPr="00630975">
        <w:rPr>
          <w:sz w:val="16"/>
          <w:szCs w:val="16"/>
        </w:rPr>
        <w:t xml:space="preserve"> See W8JI’s web page for more info on RF chokes</w:t>
      </w:r>
    </w:p>
    <w:p w:rsidR="00630975" w:rsidRPr="00630975" w:rsidRDefault="00630975">
      <w:pPr>
        <w:pStyle w:val="EndnoteText"/>
        <w:rPr>
          <w:sz w:val="16"/>
          <w:szCs w:val="16"/>
        </w:rPr>
      </w:pPr>
    </w:p>
  </w:endnote>
  <w:endnote w:id="5">
    <w:p w:rsidR="00361846" w:rsidRPr="00FB0E54" w:rsidRDefault="00361846">
      <w:pPr>
        <w:pStyle w:val="EndnoteText"/>
        <w:rPr>
          <w:sz w:val="18"/>
          <w:szCs w:val="18"/>
        </w:rPr>
      </w:pPr>
      <w:r w:rsidRPr="00630975">
        <w:rPr>
          <w:rStyle w:val="EndnoteReference"/>
          <w:sz w:val="16"/>
          <w:szCs w:val="16"/>
        </w:rPr>
        <w:endnoteRef/>
      </w:r>
      <w:r w:rsidRPr="00630975">
        <w:rPr>
          <w:sz w:val="16"/>
          <w:szCs w:val="16"/>
        </w:rPr>
        <w:t xml:space="preserve"> This seems to be</w:t>
      </w:r>
      <w:r w:rsidR="00C66605" w:rsidRPr="00630975">
        <w:rPr>
          <w:sz w:val="16"/>
          <w:szCs w:val="16"/>
        </w:rPr>
        <w:t xml:space="preserve"> a</w:t>
      </w:r>
      <w:r w:rsidRPr="00630975">
        <w:rPr>
          <w:sz w:val="16"/>
          <w:szCs w:val="16"/>
        </w:rPr>
        <w:t xml:space="preserve"> fairly</w:t>
      </w:r>
      <w:r w:rsidR="00DE7481" w:rsidRPr="00630975">
        <w:rPr>
          <w:sz w:val="16"/>
          <w:szCs w:val="16"/>
        </w:rPr>
        <w:t xml:space="preserve"> common </w:t>
      </w:r>
      <w:r w:rsidR="00C66605" w:rsidRPr="00630975">
        <w:rPr>
          <w:sz w:val="16"/>
          <w:szCs w:val="16"/>
        </w:rPr>
        <w:t xml:space="preserve"> problem</w:t>
      </w:r>
      <w:r w:rsidRPr="00630975">
        <w:rPr>
          <w:sz w:val="16"/>
          <w:szCs w:val="16"/>
        </w:rPr>
        <w:t xml:space="preserve"> with </w:t>
      </w:r>
      <w:r w:rsidR="00DE7481" w:rsidRPr="00630975">
        <w:rPr>
          <w:sz w:val="16"/>
          <w:szCs w:val="16"/>
        </w:rPr>
        <w:t xml:space="preserve">later </w:t>
      </w:r>
      <w:r w:rsidRPr="00630975">
        <w:rPr>
          <w:sz w:val="16"/>
          <w:szCs w:val="16"/>
        </w:rPr>
        <w:t xml:space="preserve"> Hammarlund receivers</w:t>
      </w:r>
      <w:r w:rsidR="00A11E03" w:rsidRPr="00FB0E54">
        <w:rPr>
          <w:sz w:val="18"/>
          <w:szCs w:val="18"/>
        </w:rPr>
        <w:t>. I was fighting an HQ-100  that had intermittent low gain. I turned the power off and checked each IF coil’s relative Q. I isolated it t</w:t>
      </w:r>
      <w:r w:rsidR="0029162F" w:rsidRPr="00FB0E54">
        <w:rPr>
          <w:sz w:val="18"/>
          <w:szCs w:val="18"/>
        </w:rPr>
        <w:t xml:space="preserve">o one side of the 2nd IF can, the amplitude at resonance </w:t>
      </w:r>
      <w:r w:rsidR="00ED24B7" w:rsidRPr="00FB0E54">
        <w:rPr>
          <w:sz w:val="18"/>
          <w:szCs w:val="18"/>
        </w:rPr>
        <w:t>(</w:t>
      </w:r>
      <w:r w:rsidR="0029162F" w:rsidRPr="00FB0E54">
        <w:rPr>
          <w:sz w:val="18"/>
          <w:szCs w:val="18"/>
        </w:rPr>
        <w:t>455KHz</w:t>
      </w:r>
      <w:r w:rsidR="00ED24B7" w:rsidRPr="00FB0E54">
        <w:rPr>
          <w:sz w:val="18"/>
          <w:szCs w:val="18"/>
        </w:rPr>
        <w:t>)</w:t>
      </w:r>
      <w:r w:rsidR="0029162F" w:rsidRPr="00FB0E54">
        <w:rPr>
          <w:sz w:val="18"/>
          <w:szCs w:val="18"/>
        </w:rPr>
        <w:t xml:space="preserve"> would jump as I wiggled the terminal. I ended up disconnecting the cap buried in</w:t>
      </w:r>
      <w:r w:rsidR="00F1663F" w:rsidRPr="00FB0E54">
        <w:rPr>
          <w:sz w:val="18"/>
          <w:szCs w:val="18"/>
        </w:rPr>
        <w:t xml:space="preserve"> the plastic with a Dremel tool</w:t>
      </w:r>
      <w:r w:rsidR="00F367C8" w:rsidRPr="00FB0E54">
        <w:rPr>
          <w:sz w:val="18"/>
          <w:szCs w:val="18"/>
        </w:rPr>
        <w:t xml:space="preserve"> and</w:t>
      </w:r>
      <w:r w:rsidR="0029162F" w:rsidRPr="00FB0E54">
        <w:rPr>
          <w:sz w:val="18"/>
          <w:szCs w:val="18"/>
        </w:rPr>
        <w:t xml:space="preserve"> used an external 100pf mica.</w:t>
      </w:r>
    </w:p>
    <w:p w:rsidR="00630975" w:rsidRPr="00FB0E54" w:rsidRDefault="00630975">
      <w:pPr>
        <w:pStyle w:val="EndnoteText"/>
        <w:rPr>
          <w:sz w:val="18"/>
          <w:szCs w:val="18"/>
        </w:rPr>
      </w:pPr>
    </w:p>
  </w:endnote>
  <w:endnote w:id="6">
    <w:p w:rsidR="002E07EC" w:rsidRPr="00630975" w:rsidRDefault="002E07EC" w:rsidP="002E07EC">
      <w:pPr>
        <w:jc w:val="both"/>
        <w:rPr>
          <w:sz w:val="16"/>
          <w:szCs w:val="16"/>
        </w:rPr>
      </w:pPr>
      <w:r w:rsidRPr="00630975">
        <w:rPr>
          <w:rStyle w:val="EndnoteReference"/>
          <w:sz w:val="16"/>
          <w:szCs w:val="16"/>
        </w:rPr>
        <w:endnoteRef/>
      </w:r>
      <w:r w:rsidRPr="00630975">
        <w:rPr>
          <w:sz w:val="16"/>
          <w:szCs w:val="16"/>
        </w:rPr>
        <w:t xml:space="preserve"> The actual values of L and C in parallel circuits can be found by first m</w:t>
      </w:r>
      <w:r w:rsidR="00F1663F">
        <w:rPr>
          <w:sz w:val="16"/>
          <w:szCs w:val="16"/>
        </w:rPr>
        <w:t>easuring its resonant   freq (f1</w:t>
      </w:r>
      <w:r w:rsidRPr="00630975">
        <w:rPr>
          <w:sz w:val="16"/>
          <w:szCs w:val="16"/>
        </w:rPr>
        <w:t xml:space="preserve">). Shunt the parallel LC with a fairly large known capacitance (Ck) and find the new resonance (f2).  Use these values in these two equations to find the actual L and C. </w:t>
      </w:r>
    </w:p>
    <w:p w:rsidR="002E07EC" w:rsidRPr="00630975" w:rsidRDefault="002E07EC" w:rsidP="002E07EC">
      <w:pPr>
        <w:jc w:val="both"/>
        <w:rPr>
          <w:sz w:val="16"/>
          <w:szCs w:val="16"/>
        </w:rPr>
      </w:pPr>
    </w:p>
    <w:p w:rsidR="002E07EC" w:rsidRPr="00630975" w:rsidRDefault="002E07EC" w:rsidP="002E07EC">
      <w:pPr>
        <w:jc w:val="both"/>
        <w:rPr>
          <w:sz w:val="16"/>
          <w:szCs w:val="16"/>
        </w:rPr>
      </w:pPr>
      <w:r w:rsidRPr="00630975">
        <w:rPr>
          <w:sz w:val="16"/>
          <w:szCs w:val="16"/>
        </w:rPr>
        <w:t>C = Ck / ((f1/f2)^2-1)    and of course   L= 1/(C * (2</w:t>
      </w:r>
      <w:r w:rsidR="00DE7481" w:rsidRPr="00630975">
        <w:rPr>
          <w:sz w:val="16"/>
          <w:szCs w:val="16"/>
        </w:rPr>
        <w:t>π</w:t>
      </w:r>
      <w:r w:rsidRPr="00630975">
        <w:rPr>
          <w:sz w:val="16"/>
          <w:szCs w:val="16"/>
        </w:rPr>
        <w:t xml:space="preserve"> f1)^2)</w:t>
      </w:r>
    </w:p>
    <w:p w:rsidR="002E07EC" w:rsidRPr="00630975" w:rsidRDefault="002E07EC" w:rsidP="002E07EC">
      <w:pPr>
        <w:jc w:val="both"/>
        <w:rPr>
          <w:sz w:val="16"/>
          <w:szCs w:val="16"/>
        </w:rPr>
      </w:pPr>
      <w:r w:rsidRPr="00630975">
        <w:rPr>
          <w:sz w:val="16"/>
          <w:szCs w:val="16"/>
        </w:rPr>
        <w:t xml:space="preserve">  Note that C includes the capacitance of the probe</w:t>
      </w:r>
      <w:r w:rsidR="00DE7481" w:rsidRPr="00630975">
        <w:rPr>
          <w:sz w:val="16"/>
          <w:szCs w:val="16"/>
        </w:rPr>
        <w:t xml:space="preserve">, </w:t>
      </w:r>
      <w:r w:rsidRPr="00630975">
        <w:rPr>
          <w:sz w:val="16"/>
          <w:szCs w:val="16"/>
        </w:rPr>
        <w:t>about 5pF.</w:t>
      </w:r>
    </w:p>
    <w:p w:rsidR="002E07EC" w:rsidRPr="00630975" w:rsidRDefault="002E07EC">
      <w:pPr>
        <w:pStyle w:val="EndnoteText"/>
        <w:rPr>
          <w:sz w:val="16"/>
          <w:szCs w:val="16"/>
        </w:rPr>
      </w:pPr>
    </w:p>
  </w:endnote>
  <w:endnote w:id="7">
    <w:p w:rsidR="00630975" w:rsidRPr="00FB0E54" w:rsidRDefault="00630975">
      <w:pPr>
        <w:pStyle w:val="EndnoteText"/>
        <w:rPr>
          <w:sz w:val="16"/>
          <w:szCs w:val="16"/>
        </w:rPr>
      </w:pPr>
      <w:r w:rsidRPr="00630975">
        <w:rPr>
          <w:rStyle w:val="EndnoteReference"/>
          <w:sz w:val="16"/>
          <w:szCs w:val="16"/>
        </w:rPr>
        <w:endnoteRef/>
      </w:r>
      <w:r w:rsidRPr="00630975">
        <w:rPr>
          <w:sz w:val="16"/>
          <w:szCs w:val="16"/>
        </w:rPr>
        <w:t xml:space="preserve"> Add a small capacitor </w:t>
      </w:r>
      <w:r>
        <w:rPr>
          <w:sz w:val="16"/>
          <w:szCs w:val="16"/>
        </w:rPr>
        <w:t>(e.g. 30 pF</w:t>
      </w:r>
      <w:r w:rsidRPr="00630975">
        <w:rPr>
          <w:sz w:val="16"/>
          <w:szCs w:val="16"/>
        </w:rPr>
        <w:t xml:space="preserve">) across the suppressor. This will allow you to see a peak in the response somewhere near 50 MHz.  Check  the relative Q   (peak amplitude) vs. a known good </w:t>
      </w:r>
      <w:r w:rsidRPr="00FB0E54">
        <w:rPr>
          <w:sz w:val="16"/>
          <w:szCs w:val="16"/>
        </w:rPr>
        <w:t>suppressor.</w:t>
      </w:r>
      <w:r w:rsidR="0068436E" w:rsidRPr="00FB0E54">
        <w:rPr>
          <w:sz w:val="16"/>
          <w:szCs w:val="16"/>
        </w:rPr>
        <w:t xml:space="preserve"> A bad suppressor will have </w:t>
      </w:r>
      <w:r w:rsidR="006920D8" w:rsidRPr="00FB0E54">
        <w:rPr>
          <w:sz w:val="16"/>
          <w:szCs w:val="16"/>
        </w:rPr>
        <w:t xml:space="preserve">a </w:t>
      </w:r>
      <w:r w:rsidR="0068436E" w:rsidRPr="00FB0E54">
        <w:rPr>
          <w:sz w:val="16"/>
          <w:szCs w:val="16"/>
        </w:rPr>
        <w:t>higher Q compared to one with a good shunt resistor.</w:t>
      </w:r>
    </w:p>
    <w:p w:rsidR="00630975" w:rsidRPr="00630975" w:rsidRDefault="00630975">
      <w:pPr>
        <w:pStyle w:val="EndnoteText"/>
        <w:rPr>
          <w:sz w:val="16"/>
          <w:szCs w:val="16"/>
        </w:rPr>
      </w:pPr>
    </w:p>
  </w:endnote>
  <w:endnote w:id="8">
    <w:p w:rsidR="0087760C" w:rsidRDefault="0087760C">
      <w:pPr>
        <w:pStyle w:val="EndnoteText"/>
        <w:rPr>
          <w:sz w:val="16"/>
          <w:szCs w:val="16"/>
        </w:rPr>
      </w:pPr>
      <w:r w:rsidRPr="00FB0E54">
        <w:rPr>
          <w:sz w:val="16"/>
          <w:szCs w:val="16"/>
        </w:rPr>
        <w:endnoteRef/>
      </w:r>
      <w:r w:rsidRPr="00FB0E54">
        <w:rPr>
          <w:sz w:val="16"/>
          <w:szCs w:val="16"/>
        </w:rPr>
        <w:t xml:space="preserve"> LTspice is free simulation program with  easy to use schematic capture. It’s free from Linear Technology, </w:t>
      </w:r>
      <w:r w:rsidRPr="00FB0E54">
        <w:rPr>
          <w:i/>
          <w:iCs/>
        </w:rPr>
        <w:t>www.linear.com</w:t>
      </w:r>
    </w:p>
    <w:p w:rsidR="0087760C" w:rsidRPr="0087760C" w:rsidRDefault="0087760C">
      <w:pPr>
        <w:pStyle w:val="EndnoteText"/>
        <w:rPr>
          <w:sz w:val="16"/>
          <w:szCs w:val="16"/>
        </w:rPr>
      </w:pPr>
    </w:p>
  </w:endnote>
  <w:endnote w:id="9">
    <w:p w:rsidR="00851BEA" w:rsidRPr="00630975" w:rsidRDefault="00851BEA">
      <w:pPr>
        <w:pStyle w:val="EndnoteText"/>
        <w:rPr>
          <w:sz w:val="16"/>
          <w:szCs w:val="16"/>
        </w:rPr>
      </w:pPr>
      <w:r w:rsidRPr="00630975">
        <w:rPr>
          <w:rStyle w:val="EndnoteReference"/>
          <w:sz w:val="16"/>
          <w:szCs w:val="16"/>
        </w:rPr>
        <w:endnoteRef/>
      </w:r>
      <w:r w:rsidRPr="00630975">
        <w:rPr>
          <w:sz w:val="16"/>
          <w:szCs w:val="16"/>
        </w:rPr>
        <w:t xml:space="preserve"> For  RF frequencies  where the cable + scope input </w:t>
      </w:r>
      <w:r w:rsidRPr="00FB0E54">
        <w:rPr>
          <w:sz w:val="16"/>
          <w:szCs w:val="16"/>
        </w:rPr>
        <w:t>capacit</w:t>
      </w:r>
      <w:r w:rsidR="00D828DF" w:rsidRPr="00FB0E54">
        <w:rPr>
          <w:sz w:val="16"/>
          <w:szCs w:val="16"/>
        </w:rPr>
        <w:t>ive reactance</w:t>
      </w:r>
      <w:r w:rsidRPr="00630975">
        <w:rPr>
          <w:sz w:val="16"/>
          <w:szCs w:val="16"/>
        </w:rPr>
        <w:t xml:space="preserve"> is small relative to the scope’s DC resistance,  an attenuator probe can be simplified down to a simple capacitive voltage divider. The attenuation  is close to  C1 / Ct   where Ct =  Scope input capacitance + cable capacitance (Cc).  The cable length must be fairly short to keep Cc reasonably low and to avoid cable resonance effects.</w:t>
      </w:r>
    </w:p>
    <w:p w:rsidR="00851BEA" w:rsidRPr="00630975" w:rsidRDefault="00851BEA">
      <w:pPr>
        <w:pStyle w:val="EndnoteText"/>
        <w:rPr>
          <w:sz w:val="16"/>
          <w:szCs w:val="16"/>
        </w:rPr>
      </w:pPr>
    </w:p>
  </w:endnote>
  <w:endnote w:id="10">
    <w:p w:rsidR="00AE49D1" w:rsidRPr="00630975" w:rsidRDefault="00851BEA" w:rsidP="00851BEA">
      <w:pPr>
        <w:jc w:val="both"/>
        <w:rPr>
          <w:sz w:val="16"/>
          <w:szCs w:val="16"/>
        </w:rPr>
      </w:pPr>
      <w:r w:rsidRPr="00630975">
        <w:rPr>
          <w:rStyle w:val="EndnoteReference"/>
          <w:sz w:val="16"/>
          <w:szCs w:val="16"/>
        </w:rPr>
        <w:endnoteRef/>
      </w:r>
      <w:r w:rsidRPr="00630975">
        <w:rPr>
          <w:sz w:val="16"/>
          <w:szCs w:val="16"/>
        </w:rPr>
        <w:t xml:space="preserve"> There are several ways to get around the short scope cable limitation. </w:t>
      </w:r>
      <w:r w:rsidR="00457AE9" w:rsidRPr="00630975">
        <w:rPr>
          <w:sz w:val="16"/>
          <w:szCs w:val="16"/>
        </w:rPr>
        <w:t>The easiest way is</w:t>
      </w:r>
      <w:r w:rsidR="00C66605" w:rsidRPr="00630975">
        <w:rPr>
          <w:sz w:val="16"/>
          <w:szCs w:val="16"/>
        </w:rPr>
        <w:t xml:space="preserve"> to use the cable from a 1x or 10</w:t>
      </w:r>
      <w:r w:rsidRPr="00630975">
        <w:rPr>
          <w:sz w:val="16"/>
          <w:szCs w:val="16"/>
        </w:rPr>
        <w:t>x scope probe. The capacitance</w:t>
      </w:r>
      <w:r w:rsidR="00AE49D1" w:rsidRPr="00630975">
        <w:rPr>
          <w:sz w:val="16"/>
          <w:szCs w:val="16"/>
        </w:rPr>
        <w:t>/ft.</w:t>
      </w:r>
      <w:r w:rsidRPr="00630975">
        <w:rPr>
          <w:sz w:val="16"/>
          <w:szCs w:val="16"/>
        </w:rPr>
        <w:t xml:space="preserve"> </w:t>
      </w:r>
      <w:r w:rsidR="00AE49D1" w:rsidRPr="00630975">
        <w:rPr>
          <w:sz w:val="16"/>
          <w:szCs w:val="16"/>
        </w:rPr>
        <w:t xml:space="preserve">is roughly half that of </w:t>
      </w:r>
      <w:r w:rsidR="00630975">
        <w:rPr>
          <w:sz w:val="16"/>
          <w:szCs w:val="16"/>
        </w:rPr>
        <w:t xml:space="preserve">regular </w:t>
      </w:r>
      <w:r w:rsidR="00AE49D1" w:rsidRPr="00630975">
        <w:rPr>
          <w:sz w:val="16"/>
          <w:szCs w:val="16"/>
        </w:rPr>
        <w:t xml:space="preserve">coax and </w:t>
      </w:r>
      <w:r w:rsidRPr="00630975">
        <w:rPr>
          <w:sz w:val="16"/>
          <w:szCs w:val="16"/>
        </w:rPr>
        <w:t xml:space="preserve"> </w:t>
      </w:r>
      <w:r w:rsidR="00661BEB" w:rsidRPr="00630975">
        <w:rPr>
          <w:sz w:val="16"/>
          <w:szCs w:val="16"/>
        </w:rPr>
        <w:t>they’</w:t>
      </w:r>
      <w:r w:rsidRPr="00630975">
        <w:rPr>
          <w:sz w:val="16"/>
          <w:szCs w:val="16"/>
        </w:rPr>
        <w:t xml:space="preserve">re resistive loaded to </w:t>
      </w:r>
      <w:r w:rsidR="00AE49D1" w:rsidRPr="00630975">
        <w:rPr>
          <w:sz w:val="16"/>
          <w:szCs w:val="16"/>
        </w:rPr>
        <w:t xml:space="preserve">nearly </w:t>
      </w:r>
      <w:r w:rsidRPr="00630975">
        <w:rPr>
          <w:sz w:val="16"/>
          <w:szCs w:val="16"/>
        </w:rPr>
        <w:t>eliminate resonance effect</w:t>
      </w:r>
      <w:r w:rsidR="00AE49D1" w:rsidRPr="00630975">
        <w:rPr>
          <w:sz w:val="16"/>
          <w:szCs w:val="16"/>
        </w:rPr>
        <w:t>s</w:t>
      </w:r>
      <w:r w:rsidRPr="00630975">
        <w:rPr>
          <w:sz w:val="16"/>
          <w:szCs w:val="16"/>
        </w:rPr>
        <w:t>.</w:t>
      </w:r>
      <w:r w:rsidR="00457AE9" w:rsidRPr="00630975">
        <w:rPr>
          <w:sz w:val="16"/>
          <w:szCs w:val="16"/>
        </w:rPr>
        <w:t xml:space="preserve"> I used the lead from a </w:t>
      </w:r>
      <w:r w:rsidR="00AE49D1" w:rsidRPr="00630975">
        <w:rPr>
          <w:sz w:val="16"/>
          <w:szCs w:val="16"/>
        </w:rPr>
        <w:t xml:space="preserve">6 ft. </w:t>
      </w:r>
      <w:r w:rsidR="00457AE9" w:rsidRPr="00630975">
        <w:rPr>
          <w:sz w:val="16"/>
          <w:szCs w:val="16"/>
        </w:rPr>
        <w:t xml:space="preserve">Tektronix P6105. I unplugged the coax from the </w:t>
      </w:r>
      <w:r w:rsidR="00DE7481" w:rsidRPr="00630975">
        <w:rPr>
          <w:sz w:val="16"/>
          <w:szCs w:val="16"/>
        </w:rPr>
        <w:t xml:space="preserve">10x </w:t>
      </w:r>
      <w:r w:rsidR="00457AE9" w:rsidRPr="00630975">
        <w:rPr>
          <w:sz w:val="16"/>
          <w:szCs w:val="16"/>
        </w:rPr>
        <w:t xml:space="preserve">probe and connected the </w:t>
      </w:r>
      <w:r w:rsidR="00661BEB" w:rsidRPr="00630975">
        <w:rPr>
          <w:sz w:val="16"/>
          <w:szCs w:val="16"/>
        </w:rPr>
        <w:t>end to a BNC connector. The response</w:t>
      </w:r>
      <w:r w:rsidR="00C66605" w:rsidRPr="00630975">
        <w:rPr>
          <w:sz w:val="16"/>
          <w:szCs w:val="16"/>
        </w:rPr>
        <w:t xml:space="preserve"> with this</w:t>
      </w:r>
      <w:r w:rsidR="00661BEB" w:rsidRPr="00630975">
        <w:rPr>
          <w:sz w:val="16"/>
          <w:szCs w:val="16"/>
        </w:rPr>
        <w:t xml:space="preserve"> is nearly flat to</w:t>
      </w:r>
      <w:r w:rsidR="00AE49D1" w:rsidRPr="00630975">
        <w:rPr>
          <w:sz w:val="16"/>
          <w:szCs w:val="16"/>
        </w:rPr>
        <w:t xml:space="preserve"> &gt; 110 MHz. </w:t>
      </w:r>
      <w:r w:rsidR="00BE4282" w:rsidRPr="00630975">
        <w:rPr>
          <w:sz w:val="16"/>
          <w:szCs w:val="16"/>
        </w:rPr>
        <w:t xml:space="preserve"> You must use this with the short cable QD or the Type-2 versions</w:t>
      </w:r>
    </w:p>
    <w:p w:rsidR="00851BEA" w:rsidRPr="00630975" w:rsidRDefault="00851BEA" w:rsidP="00851BEA">
      <w:pPr>
        <w:jc w:val="both"/>
        <w:rPr>
          <w:sz w:val="16"/>
          <w:szCs w:val="16"/>
        </w:rPr>
      </w:pPr>
      <w:r w:rsidRPr="00630975">
        <w:rPr>
          <w:sz w:val="16"/>
          <w:szCs w:val="16"/>
        </w:rPr>
        <w:t xml:space="preserve"> Another method would be  to use an FET probe with a short cable. A third method would be to build a </w:t>
      </w:r>
      <w:r w:rsidR="00DD1DE1" w:rsidRPr="00630975">
        <w:rPr>
          <w:sz w:val="16"/>
          <w:szCs w:val="16"/>
        </w:rPr>
        <w:t xml:space="preserve">high Z input </w:t>
      </w:r>
      <w:r w:rsidRPr="00630975">
        <w:rPr>
          <w:sz w:val="16"/>
          <w:szCs w:val="16"/>
        </w:rPr>
        <w:t xml:space="preserve"> active-device  impedance convertor  into the box.  </w:t>
      </w:r>
    </w:p>
    <w:p w:rsidR="00851BEA" w:rsidRPr="00630975" w:rsidRDefault="00851BEA">
      <w:pPr>
        <w:pStyle w:val="EndnoteText"/>
        <w:rPr>
          <w:sz w:val="16"/>
          <w:szCs w:val="16"/>
        </w:rPr>
      </w:pPr>
    </w:p>
  </w:endnote>
  <w:endnote w:id="11">
    <w:p w:rsidR="00851BEA" w:rsidRPr="00630975" w:rsidRDefault="00E05ABD" w:rsidP="00851BEA">
      <w:pPr>
        <w:jc w:val="both"/>
        <w:rPr>
          <w:sz w:val="16"/>
          <w:szCs w:val="16"/>
        </w:rPr>
      </w:pPr>
      <w:r w:rsidRPr="00630975">
        <w:rPr>
          <w:rStyle w:val="EndnoteReference"/>
          <w:sz w:val="16"/>
          <w:szCs w:val="16"/>
        </w:rPr>
        <w:endnoteRef/>
      </w:r>
      <w:r w:rsidRPr="00630975">
        <w:rPr>
          <w:sz w:val="16"/>
          <w:szCs w:val="16"/>
        </w:rPr>
        <w:t xml:space="preserve"> </w:t>
      </w:r>
      <w:r w:rsidR="00851BEA" w:rsidRPr="00630975">
        <w:rPr>
          <w:sz w:val="16"/>
          <w:szCs w:val="16"/>
        </w:rPr>
        <w:t>Most lab generators have a 50 ohm  resistive output Z so there’s  no need to terminate the line (</w:t>
      </w:r>
      <w:r w:rsidR="00AE49D1" w:rsidRPr="00630975">
        <w:rPr>
          <w:sz w:val="16"/>
          <w:szCs w:val="16"/>
        </w:rPr>
        <w:t>and lose 6 db) to avoid resonance</w:t>
      </w:r>
      <w:r w:rsidR="00851BEA" w:rsidRPr="00630975">
        <w:rPr>
          <w:sz w:val="16"/>
          <w:szCs w:val="16"/>
        </w:rPr>
        <w:t xml:space="preserve"> effects. </w:t>
      </w:r>
    </w:p>
    <w:p w:rsidR="00E05ABD" w:rsidRPr="00630975" w:rsidRDefault="00E05ABD">
      <w:pPr>
        <w:pStyle w:val="EndnoteText"/>
        <w:rPr>
          <w:sz w:val="16"/>
          <w:szCs w:val="16"/>
        </w:rPr>
      </w:pPr>
    </w:p>
  </w:endnote>
  <w:endnote w:id="12">
    <w:p w:rsidR="00C630E8" w:rsidRPr="00630975" w:rsidRDefault="00C630E8">
      <w:pPr>
        <w:pStyle w:val="EndnoteText"/>
        <w:rPr>
          <w:sz w:val="16"/>
          <w:szCs w:val="16"/>
        </w:rPr>
      </w:pPr>
      <w:r w:rsidRPr="00630975">
        <w:rPr>
          <w:rStyle w:val="EndnoteReference"/>
          <w:sz w:val="16"/>
          <w:szCs w:val="16"/>
        </w:rPr>
        <w:endnoteRef/>
      </w:r>
      <w:r w:rsidRPr="00630975">
        <w:rPr>
          <w:sz w:val="16"/>
          <w:szCs w:val="16"/>
        </w:rPr>
        <w:t xml:space="preserve"> Q</w:t>
      </w:r>
      <w:r w:rsidR="008D5BE6">
        <w:rPr>
          <w:sz w:val="16"/>
          <w:szCs w:val="16"/>
        </w:rPr>
        <w:t xml:space="preserve"> </w:t>
      </w:r>
      <w:r w:rsidRPr="00630975">
        <w:rPr>
          <w:sz w:val="16"/>
          <w:szCs w:val="16"/>
        </w:rPr>
        <w:t xml:space="preserve">= fr/(fh-fl)   Where fr is the center frequency, fh and fl are the  -3db (0.707) upper and lower frequencies . </w:t>
      </w:r>
    </w:p>
  </w:endnote>
  <w:endnote w:id="13">
    <w:p w:rsidR="00A60EC3" w:rsidRPr="00630975" w:rsidRDefault="00A60EC3">
      <w:pPr>
        <w:pStyle w:val="EndnoteText"/>
        <w:rPr>
          <w:sz w:val="16"/>
          <w:szCs w:val="16"/>
        </w:rPr>
      </w:pPr>
      <w:r w:rsidRPr="00FB0E54">
        <w:endnoteRef/>
      </w:r>
      <w:r w:rsidRPr="00FB0E54">
        <w:rPr>
          <w:sz w:val="16"/>
          <w:szCs w:val="16"/>
        </w:rPr>
        <w:t xml:space="preserve"> </w:t>
      </w:r>
      <w:r w:rsidR="00DC2FE0" w:rsidRPr="00FB0E54">
        <w:rPr>
          <w:sz w:val="16"/>
          <w:szCs w:val="16"/>
        </w:rPr>
        <w:t xml:space="preserve">In a </w:t>
      </w:r>
      <w:r w:rsidRPr="00FB0E54">
        <w:rPr>
          <w:sz w:val="16"/>
          <w:szCs w:val="16"/>
        </w:rPr>
        <w:t xml:space="preserve"> high- Q circuit</w:t>
      </w:r>
      <w:r w:rsidRPr="00630975">
        <w:rPr>
          <w:sz w:val="16"/>
          <w:szCs w:val="16"/>
        </w:rPr>
        <w:t xml:space="preserve"> it’s often  possible to use</w:t>
      </w:r>
      <w:r w:rsidR="00DE7481" w:rsidRPr="00630975">
        <w:rPr>
          <w:sz w:val="16"/>
          <w:szCs w:val="16"/>
        </w:rPr>
        <w:t xml:space="preserve"> lead to lead capacitance coupl</w:t>
      </w:r>
      <w:r w:rsidRPr="00630975">
        <w:rPr>
          <w:sz w:val="16"/>
          <w:szCs w:val="16"/>
        </w:rPr>
        <w:t>ing</w:t>
      </w:r>
      <w:r w:rsidR="00DE7481" w:rsidRPr="00630975">
        <w:rPr>
          <w:sz w:val="16"/>
          <w:szCs w:val="16"/>
        </w:rPr>
        <w:t xml:space="preserve"> </w:t>
      </w:r>
      <w:r w:rsidRPr="00630975">
        <w:rPr>
          <w:sz w:val="16"/>
          <w:szCs w:val="16"/>
        </w:rPr>
        <w:t>to get a resonance indication  without actually  co</w:t>
      </w:r>
      <w:r w:rsidR="00DE7481" w:rsidRPr="00630975">
        <w:rPr>
          <w:sz w:val="16"/>
          <w:szCs w:val="16"/>
        </w:rPr>
        <w:t>nnecting the hot lead .</w:t>
      </w:r>
      <w:r w:rsidRPr="00630975">
        <w:rPr>
          <w:sz w:val="16"/>
          <w:szCs w:val="16"/>
        </w:rPr>
        <w:t xml:space="preserve"> </w:t>
      </w:r>
      <w:r w:rsidR="00886C37" w:rsidRPr="00FB0E54">
        <w:rPr>
          <w:sz w:val="16"/>
          <w:szCs w:val="16"/>
        </w:rPr>
        <w:t xml:space="preserve">This will </w:t>
      </w:r>
      <w:r w:rsidR="00836E96" w:rsidRPr="00FB0E54">
        <w:rPr>
          <w:sz w:val="16"/>
          <w:szCs w:val="16"/>
        </w:rPr>
        <w:t>nearly eli</w:t>
      </w:r>
      <w:r w:rsidR="00920C22" w:rsidRPr="00FB0E54">
        <w:rPr>
          <w:sz w:val="16"/>
          <w:szCs w:val="16"/>
        </w:rPr>
        <w:t>m</w:t>
      </w:r>
      <w:r w:rsidR="00836E96" w:rsidRPr="00FB0E54">
        <w:rPr>
          <w:sz w:val="16"/>
          <w:szCs w:val="16"/>
        </w:rPr>
        <w:t>inate</w:t>
      </w:r>
      <w:r w:rsidR="00886C37" w:rsidRPr="00FB0E54">
        <w:rPr>
          <w:sz w:val="16"/>
          <w:szCs w:val="16"/>
        </w:rPr>
        <w:t xml:space="preserve"> capacitive loading on the circuit.</w:t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35499" w:rsidRDefault="00035499" w:rsidP="00250265">
      <w:r>
        <w:separator/>
      </w:r>
    </w:p>
  </w:footnote>
  <w:footnote w:type="continuationSeparator" w:id="1">
    <w:p w:rsidR="00035499" w:rsidRDefault="00035499" w:rsidP="0025026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C92B60"/>
    <w:multiLevelType w:val="hybridMultilevel"/>
    <w:tmpl w:val="F6A49E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D920EB7"/>
    <w:multiLevelType w:val="hybridMultilevel"/>
    <w:tmpl w:val="40683F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A523E6B"/>
    <w:multiLevelType w:val="hybridMultilevel"/>
    <w:tmpl w:val="80F4724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B27245B"/>
    <w:multiLevelType w:val="hybridMultilevel"/>
    <w:tmpl w:val="E6F4D668"/>
    <w:lvl w:ilvl="0" w:tplc="0409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4">
    <w:nsid w:val="30A558B7"/>
    <w:multiLevelType w:val="hybridMultilevel"/>
    <w:tmpl w:val="A3AC7C76"/>
    <w:lvl w:ilvl="0" w:tplc="6EDA133E">
      <w:start w:val="1"/>
      <w:numFmt w:val="decimal"/>
      <w:lvlText w:val="%1."/>
      <w:lvlJc w:val="left"/>
      <w:pPr>
        <w:ind w:left="55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75" w:hanging="360"/>
      </w:pPr>
    </w:lvl>
    <w:lvl w:ilvl="2" w:tplc="0409001B" w:tentative="1">
      <w:start w:val="1"/>
      <w:numFmt w:val="lowerRoman"/>
      <w:lvlText w:val="%3."/>
      <w:lvlJc w:val="right"/>
      <w:pPr>
        <w:ind w:left="1995" w:hanging="180"/>
      </w:pPr>
    </w:lvl>
    <w:lvl w:ilvl="3" w:tplc="0409000F" w:tentative="1">
      <w:start w:val="1"/>
      <w:numFmt w:val="decimal"/>
      <w:lvlText w:val="%4."/>
      <w:lvlJc w:val="left"/>
      <w:pPr>
        <w:ind w:left="2715" w:hanging="360"/>
      </w:pPr>
    </w:lvl>
    <w:lvl w:ilvl="4" w:tplc="04090019" w:tentative="1">
      <w:start w:val="1"/>
      <w:numFmt w:val="lowerLetter"/>
      <w:lvlText w:val="%5."/>
      <w:lvlJc w:val="left"/>
      <w:pPr>
        <w:ind w:left="3435" w:hanging="360"/>
      </w:pPr>
    </w:lvl>
    <w:lvl w:ilvl="5" w:tplc="0409001B" w:tentative="1">
      <w:start w:val="1"/>
      <w:numFmt w:val="lowerRoman"/>
      <w:lvlText w:val="%6."/>
      <w:lvlJc w:val="right"/>
      <w:pPr>
        <w:ind w:left="4155" w:hanging="180"/>
      </w:pPr>
    </w:lvl>
    <w:lvl w:ilvl="6" w:tplc="0409000F" w:tentative="1">
      <w:start w:val="1"/>
      <w:numFmt w:val="decimal"/>
      <w:lvlText w:val="%7."/>
      <w:lvlJc w:val="left"/>
      <w:pPr>
        <w:ind w:left="4875" w:hanging="360"/>
      </w:pPr>
    </w:lvl>
    <w:lvl w:ilvl="7" w:tplc="04090019" w:tentative="1">
      <w:start w:val="1"/>
      <w:numFmt w:val="lowerLetter"/>
      <w:lvlText w:val="%8."/>
      <w:lvlJc w:val="left"/>
      <w:pPr>
        <w:ind w:left="5595" w:hanging="360"/>
      </w:pPr>
    </w:lvl>
    <w:lvl w:ilvl="8" w:tplc="0409001B" w:tentative="1">
      <w:start w:val="1"/>
      <w:numFmt w:val="lowerRoman"/>
      <w:lvlText w:val="%9."/>
      <w:lvlJc w:val="right"/>
      <w:pPr>
        <w:ind w:left="6315" w:hanging="180"/>
      </w:pPr>
    </w:lvl>
  </w:abstractNum>
  <w:abstractNum w:abstractNumId="5">
    <w:nsid w:val="361D278A"/>
    <w:multiLevelType w:val="hybridMultilevel"/>
    <w:tmpl w:val="D73EFD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11A732A"/>
    <w:multiLevelType w:val="hybridMultilevel"/>
    <w:tmpl w:val="958202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3100939"/>
    <w:multiLevelType w:val="hybridMultilevel"/>
    <w:tmpl w:val="6C2EB1C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EC77D01"/>
    <w:multiLevelType w:val="hybridMultilevel"/>
    <w:tmpl w:val="0E74EA5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5"/>
  </w:num>
  <w:num w:numId="3">
    <w:abstractNumId w:val="8"/>
  </w:num>
  <w:num w:numId="4">
    <w:abstractNumId w:val="7"/>
  </w:num>
  <w:num w:numId="5">
    <w:abstractNumId w:val="4"/>
  </w:num>
  <w:num w:numId="6">
    <w:abstractNumId w:val="6"/>
  </w:num>
  <w:num w:numId="7">
    <w:abstractNumId w:val="3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mirrorMargins/>
  <w:stylePaneFormatFilter w:val="3F01"/>
  <w:defaultTabStop w:val="720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11101"/>
    <w:rsid w:val="00001A84"/>
    <w:rsid w:val="00005469"/>
    <w:rsid w:val="00035499"/>
    <w:rsid w:val="00037BD7"/>
    <w:rsid w:val="00043E4B"/>
    <w:rsid w:val="00046109"/>
    <w:rsid w:val="000539B1"/>
    <w:rsid w:val="00057E0E"/>
    <w:rsid w:val="0007656B"/>
    <w:rsid w:val="000B6FB3"/>
    <w:rsid w:val="000E19DA"/>
    <w:rsid w:val="000E4CB5"/>
    <w:rsid w:val="000F3462"/>
    <w:rsid w:val="000F7CFF"/>
    <w:rsid w:val="00106F2D"/>
    <w:rsid w:val="00130EE1"/>
    <w:rsid w:val="0013357E"/>
    <w:rsid w:val="00133807"/>
    <w:rsid w:val="00143CFE"/>
    <w:rsid w:val="00156345"/>
    <w:rsid w:val="001573A8"/>
    <w:rsid w:val="00157AFC"/>
    <w:rsid w:val="00177F72"/>
    <w:rsid w:val="00181AD0"/>
    <w:rsid w:val="00185DE9"/>
    <w:rsid w:val="001878C8"/>
    <w:rsid w:val="00192A38"/>
    <w:rsid w:val="001954A7"/>
    <w:rsid w:val="001A1549"/>
    <w:rsid w:val="001A4D9F"/>
    <w:rsid w:val="001B34FB"/>
    <w:rsid w:val="001B6EC7"/>
    <w:rsid w:val="001C0327"/>
    <w:rsid w:val="001C35C0"/>
    <w:rsid w:val="001C3A93"/>
    <w:rsid w:val="001C3FAC"/>
    <w:rsid w:val="001C707D"/>
    <w:rsid w:val="001D0D85"/>
    <w:rsid w:val="001D5981"/>
    <w:rsid w:val="001F00C9"/>
    <w:rsid w:val="00213274"/>
    <w:rsid w:val="00220914"/>
    <w:rsid w:val="0022751B"/>
    <w:rsid w:val="00240003"/>
    <w:rsid w:val="00244183"/>
    <w:rsid w:val="00250265"/>
    <w:rsid w:val="00274941"/>
    <w:rsid w:val="00275855"/>
    <w:rsid w:val="002800C3"/>
    <w:rsid w:val="0029162F"/>
    <w:rsid w:val="002971B0"/>
    <w:rsid w:val="002A6957"/>
    <w:rsid w:val="002C6898"/>
    <w:rsid w:val="002E07EC"/>
    <w:rsid w:val="002E3FD8"/>
    <w:rsid w:val="002E4DC1"/>
    <w:rsid w:val="002F25DB"/>
    <w:rsid w:val="00303478"/>
    <w:rsid w:val="003050D1"/>
    <w:rsid w:val="003130AA"/>
    <w:rsid w:val="00326F61"/>
    <w:rsid w:val="003522DD"/>
    <w:rsid w:val="00361229"/>
    <w:rsid w:val="00361846"/>
    <w:rsid w:val="003768BA"/>
    <w:rsid w:val="00377A0F"/>
    <w:rsid w:val="00381F2C"/>
    <w:rsid w:val="00383280"/>
    <w:rsid w:val="00383CBF"/>
    <w:rsid w:val="00396C7A"/>
    <w:rsid w:val="003A000C"/>
    <w:rsid w:val="003A1B84"/>
    <w:rsid w:val="003A2421"/>
    <w:rsid w:val="003B63D7"/>
    <w:rsid w:val="003B6504"/>
    <w:rsid w:val="003C1497"/>
    <w:rsid w:val="003D1665"/>
    <w:rsid w:val="003E38B4"/>
    <w:rsid w:val="003F7E85"/>
    <w:rsid w:val="00412AE5"/>
    <w:rsid w:val="0043594D"/>
    <w:rsid w:val="00443CB0"/>
    <w:rsid w:val="004467FE"/>
    <w:rsid w:val="00453E39"/>
    <w:rsid w:val="00457AE9"/>
    <w:rsid w:val="00470C43"/>
    <w:rsid w:val="004740B9"/>
    <w:rsid w:val="00480960"/>
    <w:rsid w:val="00483782"/>
    <w:rsid w:val="00486380"/>
    <w:rsid w:val="00487551"/>
    <w:rsid w:val="00490C21"/>
    <w:rsid w:val="004A0C62"/>
    <w:rsid w:val="004B0012"/>
    <w:rsid w:val="004D694C"/>
    <w:rsid w:val="00506EF4"/>
    <w:rsid w:val="00510462"/>
    <w:rsid w:val="0051423A"/>
    <w:rsid w:val="005142AE"/>
    <w:rsid w:val="00516060"/>
    <w:rsid w:val="00530277"/>
    <w:rsid w:val="0057660D"/>
    <w:rsid w:val="005770C3"/>
    <w:rsid w:val="00586353"/>
    <w:rsid w:val="00587E5E"/>
    <w:rsid w:val="005A1BAD"/>
    <w:rsid w:val="005B4803"/>
    <w:rsid w:val="005D4F93"/>
    <w:rsid w:val="005E3FC0"/>
    <w:rsid w:val="005E62DA"/>
    <w:rsid w:val="005E7703"/>
    <w:rsid w:val="00611D78"/>
    <w:rsid w:val="00612E17"/>
    <w:rsid w:val="006159FF"/>
    <w:rsid w:val="0062375F"/>
    <w:rsid w:val="006264E8"/>
    <w:rsid w:val="00630975"/>
    <w:rsid w:val="0063718F"/>
    <w:rsid w:val="00650786"/>
    <w:rsid w:val="00650B4D"/>
    <w:rsid w:val="00653718"/>
    <w:rsid w:val="00654700"/>
    <w:rsid w:val="00656315"/>
    <w:rsid w:val="00656C6A"/>
    <w:rsid w:val="006572AC"/>
    <w:rsid w:val="00661BEB"/>
    <w:rsid w:val="00663B9C"/>
    <w:rsid w:val="00666CAA"/>
    <w:rsid w:val="006755B6"/>
    <w:rsid w:val="006825CF"/>
    <w:rsid w:val="0068436E"/>
    <w:rsid w:val="0068629B"/>
    <w:rsid w:val="006920D8"/>
    <w:rsid w:val="00693BC6"/>
    <w:rsid w:val="006A64C9"/>
    <w:rsid w:val="006D3A22"/>
    <w:rsid w:val="006E5766"/>
    <w:rsid w:val="006F33F9"/>
    <w:rsid w:val="006F6AEF"/>
    <w:rsid w:val="0070483D"/>
    <w:rsid w:val="00704E78"/>
    <w:rsid w:val="00707985"/>
    <w:rsid w:val="00712F47"/>
    <w:rsid w:val="00722F88"/>
    <w:rsid w:val="007325B3"/>
    <w:rsid w:val="0073620B"/>
    <w:rsid w:val="00754FDA"/>
    <w:rsid w:val="007551A1"/>
    <w:rsid w:val="00756951"/>
    <w:rsid w:val="00756DBF"/>
    <w:rsid w:val="007611EE"/>
    <w:rsid w:val="00771DAA"/>
    <w:rsid w:val="00773E3A"/>
    <w:rsid w:val="00777241"/>
    <w:rsid w:val="007907E7"/>
    <w:rsid w:val="007A3C59"/>
    <w:rsid w:val="007B0248"/>
    <w:rsid w:val="007B1BF3"/>
    <w:rsid w:val="007B390B"/>
    <w:rsid w:val="007B5C46"/>
    <w:rsid w:val="007C2EF7"/>
    <w:rsid w:val="007C50C4"/>
    <w:rsid w:val="007D025A"/>
    <w:rsid w:val="007D2A15"/>
    <w:rsid w:val="007E2224"/>
    <w:rsid w:val="007F3AE3"/>
    <w:rsid w:val="00800766"/>
    <w:rsid w:val="00807DAF"/>
    <w:rsid w:val="008162C0"/>
    <w:rsid w:val="00833300"/>
    <w:rsid w:val="00836E96"/>
    <w:rsid w:val="00845130"/>
    <w:rsid w:val="00850977"/>
    <w:rsid w:val="00851BEA"/>
    <w:rsid w:val="00852F55"/>
    <w:rsid w:val="00854B7D"/>
    <w:rsid w:val="00855CD6"/>
    <w:rsid w:val="00860A8D"/>
    <w:rsid w:val="0086135C"/>
    <w:rsid w:val="008635C3"/>
    <w:rsid w:val="0087760C"/>
    <w:rsid w:val="00886C37"/>
    <w:rsid w:val="00890CD8"/>
    <w:rsid w:val="00895343"/>
    <w:rsid w:val="008A7807"/>
    <w:rsid w:val="008B1954"/>
    <w:rsid w:val="008B2170"/>
    <w:rsid w:val="008B34EF"/>
    <w:rsid w:val="008B3998"/>
    <w:rsid w:val="008B3B30"/>
    <w:rsid w:val="008C4E5C"/>
    <w:rsid w:val="008D1A11"/>
    <w:rsid w:val="008D3706"/>
    <w:rsid w:val="008D5BE6"/>
    <w:rsid w:val="008E2665"/>
    <w:rsid w:val="008E4254"/>
    <w:rsid w:val="008F0290"/>
    <w:rsid w:val="00902399"/>
    <w:rsid w:val="00920C22"/>
    <w:rsid w:val="00935773"/>
    <w:rsid w:val="009376E0"/>
    <w:rsid w:val="00966201"/>
    <w:rsid w:val="0097575A"/>
    <w:rsid w:val="00976660"/>
    <w:rsid w:val="00980A7A"/>
    <w:rsid w:val="00990838"/>
    <w:rsid w:val="009909D7"/>
    <w:rsid w:val="0099175D"/>
    <w:rsid w:val="009A05F8"/>
    <w:rsid w:val="009D6746"/>
    <w:rsid w:val="009E0CA9"/>
    <w:rsid w:val="009E316C"/>
    <w:rsid w:val="009E3219"/>
    <w:rsid w:val="009E656F"/>
    <w:rsid w:val="009F09A2"/>
    <w:rsid w:val="009F2675"/>
    <w:rsid w:val="009F65CF"/>
    <w:rsid w:val="00A11132"/>
    <w:rsid w:val="00A11E03"/>
    <w:rsid w:val="00A35A00"/>
    <w:rsid w:val="00A36B29"/>
    <w:rsid w:val="00A52DB1"/>
    <w:rsid w:val="00A55643"/>
    <w:rsid w:val="00A609FC"/>
    <w:rsid w:val="00A60EC3"/>
    <w:rsid w:val="00A6615A"/>
    <w:rsid w:val="00A710C7"/>
    <w:rsid w:val="00A72BA8"/>
    <w:rsid w:val="00A91024"/>
    <w:rsid w:val="00A95018"/>
    <w:rsid w:val="00AA325B"/>
    <w:rsid w:val="00AC0413"/>
    <w:rsid w:val="00AC456A"/>
    <w:rsid w:val="00AD4A5A"/>
    <w:rsid w:val="00AE33FB"/>
    <w:rsid w:val="00AE49D1"/>
    <w:rsid w:val="00AE66FF"/>
    <w:rsid w:val="00AF03CB"/>
    <w:rsid w:val="00B00BE7"/>
    <w:rsid w:val="00B04A31"/>
    <w:rsid w:val="00B07E8B"/>
    <w:rsid w:val="00B15B8C"/>
    <w:rsid w:val="00B1680C"/>
    <w:rsid w:val="00B209FE"/>
    <w:rsid w:val="00B20DF5"/>
    <w:rsid w:val="00B343D1"/>
    <w:rsid w:val="00B35A97"/>
    <w:rsid w:val="00B43665"/>
    <w:rsid w:val="00B756B0"/>
    <w:rsid w:val="00B848CD"/>
    <w:rsid w:val="00B90522"/>
    <w:rsid w:val="00B9121B"/>
    <w:rsid w:val="00BB468C"/>
    <w:rsid w:val="00BC03E8"/>
    <w:rsid w:val="00BC226E"/>
    <w:rsid w:val="00BC2D07"/>
    <w:rsid w:val="00BC5CA7"/>
    <w:rsid w:val="00BD6117"/>
    <w:rsid w:val="00BE4282"/>
    <w:rsid w:val="00BE78E1"/>
    <w:rsid w:val="00BF2D2B"/>
    <w:rsid w:val="00BF632B"/>
    <w:rsid w:val="00C01C44"/>
    <w:rsid w:val="00C03CA1"/>
    <w:rsid w:val="00C04423"/>
    <w:rsid w:val="00C054ED"/>
    <w:rsid w:val="00C24301"/>
    <w:rsid w:val="00C24EC6"/>
    <w:rsid w:val="00C31184"/>
    <w:rsid w:val="00C31F61"/>
    <w:rsid w:val="00C630E8"/>
    <w:rsid w:val="00C66605"/>
    <w:rsid w:val="00C70823"/>
    <w:rsid w:val="00C76D53"/>
    <w:rsid w:val="00C9242F"/>
    <w:rsid w:val="00C95562"/>
    <w:rsid w:val="00C96751"/>
    <w:rsid w:val="00C967D3"/>
    <w:rsid w:val="00C96E3E"/>
    <w:rsid w:val="00CA3B28"/>
    <w:rsid w:val="00CB5C31"/>
    <w:rsid w:val="00CC5CDC"/>
    <w:rsid w:val="00CD485D"/>
    <w:rsid w:val="00CE34D6"/>
    <w:rsid w:val="00CE5D8B"/>
    <w:rsid w:val="00CE7935"/>
    <w:rsid w:val="00D07308"/>
    <w:rsid w:val="00D11035"/>
    <w:rsid w:val="00D23397"/>
    <w:rsid w:val="00D27275"/>
    <w:rsid w:val="00D35BE7"/>
    <w:rsid w:val="00D41337"/>
    <w:rsid w:val="00D4325E"/>
    <w:rsid w:val="00D658F4"/>
    <w:rsid w:val="00D828DF"/>
    <w:rsid w:val="00D82CE3"/>
    <w:rsid w:val="00D839BF"/>
    <w:rsid w:val="00D83D7D"/>
    <w:rsid w:val="00D958D4"/>
    <w:rsid w:val="00DA18D2"/>
    <w:rsid w:val="00DB18CF"/>
    <w:rsid w:val="00DC0B5E"/>
    <w:rsid w:val="00DC22B6"/>
    <w:rsid w:val="00DC2FE0"/>
    <w:rsid w:val="00DC7533"/>
    <w:rsid w:val="00DD1DE1"/>
    <w:rsid w:val="00DD34D8"/>
    <w:rsid w:val="00DE0C6F"/>
    <w:rsid w:val="00DE2010"/>
    <w:rsid w:val="00DE2147"/>
    <w:rsid w:val="00DE3CF8"/>
    <w:rsid w:val="00DE7481"/>
    <w:rsid w:val="00E02A1E"/>
    <w:rsid w:val="00E05ABD"/>
    <w:rsid w:val="00E1702E"/>
    <w:rsid w:val="00E20155"/>
    <w:rsid w:val="00E33165"/>
    <w:rsid w:val="00E51445"/>
    <w:rsid w:val="00E56503"/>
    <w:rsid w:val="00E706E9"/>
    <w:rsid w:val="00E70DEB"/>
    <w:rsid w:val="00E7622F"/>
    <w:rsid w:val="00E91D36"/>
    <w:rsid w:val="00EA0813"/>
    <w:rsid w:val="00EA3F0D"/>
    <w:rsid w:val="00EA5626"/>
    <w:rsid w:val="00EC5C5E"/>
    <w:rsid w:val="00ED24B7"/>
    <w:rsid w:val="00EE55EE"/>
    <w:rsid w:val="00EF6FE4"/>
    <w:rsid w:val="00F0246F"/>
    <w:rsid w:val="00F02FC1"/>
    <w:rsid w:val="00F07559"/>
    <w:rsid w:val="00F11101"/>
    <w:rsid w:val="00F1663F"/>
    <w:rsid w:val="00F23465"/>
    <w:rsid w:val="00F367C8"/>
    <w:rsid w:val="00F37091"/>
    <w:rsid w:val="00F6629D"/>
    <w:rsid w:val="00F7003F"/>
    <w:rsid w:val="00F722C3"/>
    <w:rsid w:val="00F7242F"/>
    <w:rsid w:val="00F8679A"/>
    <w:rsid w:val="00F940AC"/>
    <w:rsid w:val="00FA6D07"/>
    <w:rsid w:val="00FB0E54"/>
    <w:rsid w:val="00FC3987"/>
    <w:rsid w:val="00FC4F35"/>
    <w:rsid w:val="00FC63D9"/>
    <w:rsid w:val="00FD1D10"/>
    <w:rsid w:val="00FD46B1"/>
    <w:rsid w:val="00FE4B4B"/>
    <w:rsid w:val="00FE4D19"/>
    <w:rsid w:val="00FF035D"/>
    <w:rsid w:val="00FF60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9458"/>
    <o:shapelayout v:ext="edit">
      <o:idmap v:ext="edit" data="1"/>
      <o:rules v:ext="edit">
        <o:r id="V:Rule9" type="connector" idref="#_x0000_s1423"/>
        <o:r id="V:Rule10" type="connector" idref="#_x0000_s1069"/>
        <o:r id="V:Rule11" type="connector" idref="#_x0000_s1068"/>
        <o:r id="V:Rule12" type="connector" idref="#_x0000_s1070"/>
        <o:r id="V:Rule13" type="connector" idref="#_x0000_s1417"/>
        <o:r id="V:Rule14" type="connector" idref="#_x0000_s1418"/>
        <o:r id="V:Rule15" type="connector" idref="#_x0000_s1416">
          <o:proxy end="" idref="#_x0000_s1283" connectloc="2"/>
        </o:r>
        <o:r id="V:Rule16" type="connector" idref="#_x0000_s1415">
          <o:proxy end="" idref="#_x0000_s1293" connectloc="2"/>
        </o:r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18"/>
        <w:szCs w:val="18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Cite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653718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D5981"/>
    <w:pPr>
      <w:ind w:left="720"/>
    </w:pPr>
  </w:style>
  <w:style w:type="paragraph" w:styleId="Header">
    <w:name w:val="header"/>
    <w:basedOn w:val="Normal"/>
    <w:link w:val="HeaderChar"/>
    <w:rsid w:val="0025026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250265"/>
    <w:rPr>
      <w:sz w:val="24"/>
      <w:szCs w:val="24"/>
    </w:rPr>
  </w:style>
  <w:style w:type="paragraph" w:styleId="Footer">
    <w:name w:val="footer"/>
    <w:basedOn w:val="Normal"/>
    <w:link w:val="FooterChar"/>
    <w:rsid w:val="0025026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250265"/>
    <w:rPr>
      <w:sz w:val="24"/>
      <w:szCs w:val="24"/>
    </w:rPr>
  </w:style>
  <w:style w:type="paragraph" w:styleId="DocumentMap">
    <w:name w:val="Document Map"/>
    <w:basedOn w:val="Normal"/>
    <w:link w:val="DocumentMapChar"/>
    <w:rsid w:val="00C9242F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rsid w:val="00C9242F"/>
    <w:rPr>
      <w:rFonts w:ascii="Tahoma" w:hAnsi="Tahoma" w:cs="Tahoma"/>
      <w:sz w:val="16"/>
      <w:szCs w:val="16"/>
    </w:rPr>
  </w:style>
  <w:style w:type="paragraph" w:styleId="BalloonText">
    <w:name w:val="Balloon Text"/>
    <w:basedOn w:val="Normal"/>
    <w:link w:val="BalloonTextChar"/>
    <w:rsid w:val="0062375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62375F"/>
    <w:rPr>
      <w:rFonts w:ascii="Tahoma" w:hAnsi="Tahoma" w:cs="Tahoma"/>
      <w:sz w:val="16"/>
      <w:szCs w:val="16"/>
    </w:rPr>
  </w:style>
  <w:style w:type="paragraph" w:styleId="FootnoteText">
    <w:name w:val="footnote text"/>
    <w:basedOn w:val="Normal"/>
    <w:link w:val="FootnoteTextChar"/>
    <w:rsid w:val="00E05ABD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rsid w:val="00E05ABD"/>
    <w:rPr>
      <w:sz w:val="20"/>
      <w:szCs w:val="20"/>
    </w:rPr>
  </w:style>
  <w:style w:type="character" w:styleId="FootnoteReference">
    <w:name w:val="footnote reference"/>
    <w:basedOn w:val="DefaultParagraphFont"/>
    <w:rsid w:val="00E05ABD"/>
    <w:rPr>
      <w:vertAlign w:val="superscript"/>
    </w:rPr>
  </w:style>
  <w:style w:type="paragraph" w:styleId="EndnoteText">
    <w:name w:val="endnote text"/>
    <w:basedOn w:val="Normal"/>
    <w:link w:val="EndnoteTextChar"/>
    <w:rsid w:val="00E05ABD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rsid w:val="00E05ABD"/>
    <w:rPr>
      <w:sz w:val="20"/>
      <w:szCs w:val="20"/>
    </w:rPr>
  </w:style>
  <w:style w:type="character" w:styleId="EndnoteReference">
    <w:name w:val="endnote reference"/>
    <w:basedOn w:val="DefaultParagraphFont"/>
    <w:rsid w:val="00E05ABD"/>
    <w:rPr>
      <w:vertAlign w:val="superscript"/>
    </w:rPr>
  </w:style>
  <w:style w:type="character" w:styleId="HTMLCite">
    <w:name w:val="HTML Cite"/>
    <w:basedOn w:val="DefaultParagraphFont"/>
    <w:uiPriority w:val="99"/>
    <w:unhideWhenUsed/>
    <w:rsid w:val="0087760C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1E36F6-63D0-42A7-81BA-0B5AD899CF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8</Pages>
  <Words>1242</Words>
  <Characters>7084</Characters>
  <Application>Microsoft Office Word</Application>
  <DocSecurity>0</DocSecurity>
  <Lines>59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Hams have been using Grid-dip oscillators (GDOs) for a long times to check the resonant frequencies of LC circuits</vt:lpstr>
    </vt:vector>
  </TitlesOfParts>
  <Company/>
  <LinksUpToDate>false</LinksUpToDate>
  <CharactersWithSpaces>8310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Hams have been using Grid-dip oscillators (GDOs) for a long times to check the resonant frequencies of LC circuits</dc:title>
  <dc:subject/>
  <dc:creator>John </dc:creator>
  <cp:keywords/>
  <dc:description/>
  <cp:lastModifiedBy>ANYONE</cp:lastModifiedBy>
  <cp:revision>9</cp:revision>
  <cp:lastPrinted>2012-02-04T01:55:00Z</cp:lastPrinted>
  <dcterms:created xsi:type="dcterms:W3CDTF">2012-02-12T18:19:00Z</dcterms:created>
  <dcterms:modified xsi:type="dcterms:W3CDTF">2018-07-10T17:39:00Z</dcterms:modified>
</cp:coreProperties>
</file>